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6F" w:rsidRPr="00481149" w:rsidRDefault="00A7316F" w:rsidP="00A7316F">
      <w:pPr>
        <w:autoSpaceDE w:val="0"/>
        <w:autoSpaceDN w:val="0"/>
        <w:adjustRightInd w:val="0"/>
        <w:spacing w:line="240" w:lineRule="atLeast"/>
        <w:rPr>
          <w:rFonts w:ascii="Arial" w:hAnsi="Arial" w:cs="Arial"/>
          <w:sz w:val="20"/>
          <w:szCs w:val="20"/>
        </w:rPr>
      </w:pPr>
    </w:p>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A7316F" w:rsidRPr="00481149" w:rsidTr="00521F2E">
        <w:tc>
          <w:tcPr>
            <w:tcW w:w="4648" w:type="dxa"/>
            <w:tcBorders>
              <w:top w:val="nil"/>
              <w:left w:val="nil"/>
              <w:bottom w:val="nil"/>
              <w:right w:val="nil"/>
            </w:tcBorders>
          </w:tcPr>
          <w:p w:rsidR="00A7316F" w:rsidRPr="00481149" w:rsidRDefault="00A7316F" w:rsidP="00521F2E">
            <w:pPr>
              <w:keepNext/>
              <w:autoSpaceDE w:val="0"/>
              <w:autoSpaceDN w:val="0"/>
              <w:adjustRightInd w:val="0"/>
              <w:spacing w:line="240" w:lineRule="atLeast"/>
              <w:ind w:left="108"/>
              <w:jc w:val="center"/>
              <w:rPr>
                <w:rFonts w:ascii="Arial" w:hAnsi="Arial" w:cs="Arial"/>
                <w:sz w:val="20"/>
                <w:szCs w:val="20"/>
              </w:rPr>
            </w:pPr>
            <w:r w:rsidRPr="00481149">
              <w:rPr>
                <w:rFonts w:ascii="Arial" w:hAnsi="Arial" w:cs="Arial"/>
                <w:noProof/>
                <w:sz w:val="20"/>
                <w:szCs w:val="20"/>
              </w:rPr>
              <w:drawing>
                <wp:inline distT="0" distB="0" distL="0" distR="0" wp14:anchorId="4E63C249" wp14:editId="64213BF7">
                  <wp:extent cx="262890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A7316F" w:rsidRPr="00481149" w:rsidRDefault="00A7316F" w:rsidP="00521F2E">
            <w:pPr>
              <w:autoSpaceDE w:val="0"/>
              <w:autoSpaceDN w:val="0"/>
              <w:adjustRightInd w:val="0"/>
              <w:spacing w:line="240" w:lineRule="atLeast"/>
              <w:ind w:left="108" w:right="108"/>
              <w:rPr>
                <w:rFonts w:ascii="Arial" w:hAnsi="Arial" w:cs="Arial"/>
                <w:b/>
                <w:bCs/>
                <w:color w:val="000000"/>
                <w:sz w:val="20"/>
                <w:szCs w:val="20"/>
              </w:rPr>
            </w:pPr>
            <w:r w:rsidRPr="00481149">
              <w:rPr>
                <w:rFonts w:ascii="Arial" w:hAnsi="Arial" w:cs="Arial"/>
                <w:b/>
                <w:bCs/>
                <w:color w:val="000000"/>
                <w:sz w:val="20"/>
                <w:szCs w:val="20"/>
              </w:rPr>
              <w:t xml:space="preserve">  </w:t>
            </w:r>
          </w:p>
          <w:p w:rsidR="00A7316F" w:rsidRPr="00481149" w:rsidRDefault="00A7316F" w:rsidP="00521F2E">
            <w:pPr>
              <w:autoSpaceDE w:val="0"/>
              <w:autoSpaceDN w:val="0"/>
              <w:adjustRightInd w:val="0"/>
              <w:jc w:val="right"/>
              <w:rPr>
                <w:rFonts w:ascii="Arial" w:hAnsi="Arial" w:cs="Arial"/>
                <w:color w:val="000000"/>
                <w:sz w:val="20"/>
                <w:szCs w:val="20"/>
              </w:rPr>
            </w:pPr>
            <w:r w:rsidRPr="00481149">
              <w:rPr>
                <w:rFonts w:ascii="Arial" w:hAnsi="Arial" w:cs="Arial"/>
                <w:b/>
                <w:bCs/>
                <w:color w:val="000000"/>
                <w:sz w:val="20"/>
                <w:szCs w:val="20"/>
              </w:rPr>
              <w:t>NEWS RELEASE</w:t>
            </w:r>
            <w:r w:rsidRPr="00481149">
              <w:rPr>
                <w:rFonts w:ascii="Arial" w:hAnsi="Arial" w:cs="Arial"/>
                <w:color w:val="000000"/>
                <w:sz w:val="20"/>
                <w:szCs w:val="20"/>
              </w:rPr>
              <w:t xml:space="preserve">                                                           </w:t>
            </w:r>
          </w:p>
        </w:tc>
      </w:tr>
    </w:tbl>
    <w:p w:rsidR="00A7316F" w:rsidRPr="00481149" w:rsidRDefault="00A7316F" w:rsidP="00A7316F">
      <w:pPr>
        <w:rPr>
          <w:rFonts w:ascii="Arial" w:hAnsi="Arial" w:cs="Arial"/>
          <w:b/>
          <w:sz w:val="20"/>
          <w:szCs w:val="20"/>
        </w:rPr>
      </w:pPr>
    </w:p>
    <w:p w:rsidR="00A7316F" w:rsidRPr="00481149" w:rsidRDefault="00A7316F" w:rsidP="00A7316F">
      <w:pPr>
        <w:rPr>
          <w:rFonts w:ascii="Arial" w:hAnsi="Arial" w:cs="Arial"/>
          <w:b/>
          <w:sz w:val="20"/>
          <w:szCs w:val="20"/>
        </w:rPr>
      </w:pPr>
      <w:r w:rsidRPr="00481149">
        <w:rPr>
          <w:rFonts w:ascii="Arial" w:hAnsi="Arial" w:cs="Arial"/>
          <w:b/>
          <w:noProof/>
          <w:sz w:val="20"/>
          <w:szCs w:val="20"/>
        </w:rPr>
        <mc:AlternateContent>
          <mc:Choice Requires="wps">
            <w:drawing>
              <wp:anchor distT="0" distB="0" distL="114300" distR="114300" simplePos="0" relativeHeight="251659264" behindDoc="0" locked="0" layoutInCell="1" allowOverlap="1" wp14:anchorId="6A06690A" wp14:editId="12F89D92">
                <wp:simplePos x="0" y="0"/>
                <wp:positionH relativeFrom="column">
                  <wp:posOffset>-407670</wp:posOffset>
                </wp:positionH>
                <wp:positionV relativeFrom="paragraph">
                  <wp:posOffset>92075</wp:posOffset>
                </wp:positionV>
                <wp:extent cx="7115175" cy="0"/>
                <wp:effectExtent l="11430" t="6350" r="762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3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fMyyafY4xYhedQkpro7GOv+J6x4FocTOWyLazldaKWi8tlkMQw4v&#10;zgdapLg6hKhKb4SUsf9SoaHEi+lkGh2cloIFZTBztt1V0qIDCRMUv5gjaO7NrN4rFsE6Ttj6Insi&#10;5FmG4FIFPEgM6Fyk84j8WKSL9Xw9z0f5ZLYe5Wldj543VT6abSD1+qGuqjr7GahledEJxrgK7K7j&#10;muV/Nw6XxTkP2m1gb2VI3qPHegHZ6z+Sjp0NzTyPxU6z09ZeOw4TGo0v2xRW4P4O8v3Or34B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Dj6F36HQIAADsEAAAOAAAAAAAAAAAAAAAAAC4CAABkcnMvZTJvRG9jLnhtbFBLAQIt&#10;ABQABgAIAAAAIQB5YPQj3QAAAAoBAAAPAAAAAAAAAAAAAAAAAHcEAABkcnMvZG93bnJldi54bWxQ&#10;SwUGAAAAAAQABADzAAAAgQUAAAAA&#10;"/>
            </w:pict>
          </mc:Fallback>
        </mc:AlternateContent>
      </w:r>
    </w:p>
    <w:p w:rsidR="00A7316F" w:rsidRPr="00481149" w:rsidRDefault="00A7316F" w:rsidP="009156CE">
      <w:pPr>
        <w:jc w:val="center"/>
        <w:rPr>
          <w:rFonts w:ascii="Arial" w:hAnsi="Arial" w:cs="Arial"/>
          <w:color w:val="000000"/>
          <w:sz w:val="20"/>
          <w:szCs w:val="20"/>
        </w:rPr>
      </w:pPr>
      <w:r w:rsidRPr="00481149">
        <w:rPr>
          <w:rFonts w:ascii="Arial" w:hAnsi="Arial" w:cs="Arial"/>
          <w:color w:val="000000"/>
          <w:sz w:val="20"/>
          <w:szCs w:val="20"/>
        </w:rPr>
        <w:tab/>
      </w:r>
    </w:p>
    <w:p w:rsidR="00862972" w:rsidRDefault="00862972" w:rsidP="00A7316F">
      <w:pPr>
        <w:jc w:val="center"/>
        <w:rPr>
          <w:rFonts w:ascii="Arial" w:eastAsia="Times New Roman" w:hAnsi="Arial" w:cs="Arial"/>
          <w:b/>
          <w:bCs/>
          <w:color w:val="000000"/>
          <w:kern w:val="36"/>
          <w:sz w:val="32"/>
          <w:szCs w:val="32"/>
        </w:rPr>
      </w:pPr>
      <w:r w:rsidRPr="005D711B">
        <w:rPr>
          <w:rFonts w:ascii="Arial" w:eastAsia="Times New Roman" w:hAnsi="Arial" w:cs="Arial"/>
          <w:b/>
          <w:bCs/>
          <w:color w:val="000000"/>
          <w:kern w:val="36"/>
          <w:sz w:val="32"/>
          <w:szCs w:val="32"/>
        </w:rPr>
        <w:t xml:space="preserve">World Bank Supports </w:t>
      </w:r>
      <w:r w:rsidR="001A792A">
        <w:rPr>
          <w:rFonts w:ascii="Arial" w:eastAsia="Times New Roman" w:hAnsi="Arial" w:cs="Arial"/>
          <w:b/>
          <w:bCs/>
          <w:color w:val="000000"/>
          <w:kern w:val="36"/>
          <w:sz w:val="32"/>
          <w:szCs w:val="32"/>
        </w:rPr>
        <w:t>Irrigation System</w:t>
      </w:r>
      <w:r w:rsidR="002739DB" w:rsidRPr="005D711B">
        <w:rPr>
          <w:rFonts w:ascii="Arial" w:eastAsia="Times New Roman" w:hAnsi="Arial" w:cs="Arial"/>
          <w:b/>
          <w:bCs/>
          <w:color w:val="000000"/>
          <w:kern w:val="36"/>
          <w:sz w:val="32"/>
          <w:szCs w:val="32"/>
        </w:rPr>
        <w:t xml:space="preserve">s Enhancement </w:t>
      </w:r>
      <w:r w:rsidR="002739DB" w:rsidRPr="005D711B">
        <w:rPr>
          <w:rFonts w:ascii="Arial" w:hAnsi="Arial" w:cs="Arial"/>
          <w:b/>
          <w:sz w:val="32"/>
          <w:szCs w:val="32"/>
        </w:rPr>
        <w:t xml:space="preserve">in </w:t>
      </w:r>
      <w:r w:rsidR="00B17E1F" w:rsidRPr="005D711B">
        <w:rPr>
          <w:rFonts w:ascii="Arial" w:eastAsia="Times New Roman" w:hAnsi="Arial" w:cs="Arial"/>
          <w:b/>
          <w:bCs/>
          <w:color w:val="000000"/>
          <w:kern w:val="36"/>
          <w:sz w:val="32"/>
          <w:szCs w:val="32"/>
        </w:rPr>
        <w:t>Armenia</w:t>
      </w:r>
    </w:p>
    <w:p w:rsidR="003B1362" w:rsidRDefault="003B1362" w:rsidP="00A7316F">
      <w:pPr>
        <w:jc w:val="center"/>
        <w:rPr>
          <w:rFonts w:ascii="Arial" w:eastAsia="Times New Roman" w:hAnsi="Arial" w:cs="Arial"/>
          <w:b/>
          <w:bCs/>
          <w:color w:val="000000"/>
          <w:kern w:val="36"/>
          <w:sz w:val="32"/>
          <w:szCs w:val="32"/>
        </w:rPr>
      </w:pPr>
    </w:p>
    <w:p w:rsidR="003B1362" w:rsidRPr="007C7FBF" w:rsidRDefault="003B1362" w:rsidP="00A7316F">
      <w:pPr>
        <w:jc w:val="center"/>
        <w:rPr>
          <w:rFonts w:ascii="Arial" w:eastAsia="Times New Roman" w:hAnsi="Arial" w:cs="Arial"/>
          <w:bCs/>
          <w:i/>
          <w:color w:val="000000"/>
          <w:kern w:val="36"/>
          <w:sz w:val="24"/>
          <w:szCs w:val="24"/>
        </w:rPr>
      </w:pPr>
      <w:r w:rsidRPr="007C7FBF">
        <w:rPr>
          <w:rFonts w:ascii="Arial" w:hAnsi="Arial" w:cs="Arial"/>
          <w:i/>
          <w:color w:val="000000"/>
          <w:sz w:val="24"/>
          <w:szCs w:val="24"/>
        </w:rPr>
        <w:t xml:space="preserve">Water User Associations </w:t>
      </w:r>
      <w:r w:rsidR="001A792A" w:rsidRPr="007C7FBF">
        <w:rPr>
          <w:rFonts w:ascii="Arial" w:hAnsi="Arial" w:cs="Arial"/>
          <w:i/>
          <w:color w:val="000000"/>
          <w:sz w:val="24"/>
          <w:szCs w:val="24"/>
        </w:rPr>
        <w:t>to</w:t>
      </w:r>
      <w:r w:rsidRPr="007C7FBF">
        <w:rPr>
          <w:rFonts w:ascii="Arial" w:hAnsi="Arial" w:cs="Arial"/>
          <w:i/>
          <w:color w:val="000000"/>
          <w:sz w:val="24"/>
          <w:szCs w:val="24"/>
        </w:rPr>
        <w:t xml:space="preserve"> benefit from </w:t>
      </w:r>
      <w:r w:rsidRPr="007C7FBF">
        <w:rPr>
          <w:rFonts w:ascii="Arial" w:hAnsi="Arial" w:cs="Arial"/>
          <w:i/>
          <w:sz w:val="24"/>
          <w:szCs w:val="24"/>
        </w:rPr>
        <w:t>improved</w:t>
      </w:r>
      <w:r w:rsidRPr="007C7FBF">
        <w:rPr>
          <w:rFonts w:ascii="Arial" w:hAnsi="Arial" w:cs="Arial"/>
          <w:i/>
          <w:color w:val="000000"/>
          <w:sz w:val="24"/>
          <w:szCs w:val="24"/>
        </w:rPr>
        <w:t xml:space="preserve"> </w:t>
      </w:r>
      <w:r w:rsidRPr="007C7FBF">
        <w:rPr>
          <w:rFonts w:ascii="Arial" w:hAnsi="Arial" w:cs="Arial"/>
          <w:i/>
          <w:sz w:val="24"/>
          <w:szCs w:val="24"/>
        </w:rPr>
        <w:t>service delivery</w:t>
      </w:r>
    </w:p>
    <w:p w:rsidR="0008370F" w:rsidRPr="00481149" w:rsidRDefault="0008370F" w:rsidP="00A7316F">
      <w:pPr>
        <w:jc w:val="center"/>
        <w:rPr>
          <w:rFonts w:ascii="Arial" w:eastAsia="Times New Roman" w:hAnsi="Arial" w:cs="Arial"/>
          <w:color w:val="000000"/>
          <w:sz w:val="20"/>
          <w:szCs w:val="20"/>
        </w:rPr>
      </w:pPr>
    </w:p>
    <w:p w:rsidR="000F30D1" w:rsidRPr="003B1362" w:rsidRDefault="00862972" w:rsidP="00B03CC5">
      <w:pPr>
        <w:jc w:val="both"/>
        <w:rPr>
          <w:rFonts w:ascii="Arial" w:hAnsi="Arial" w:cs="Arial"/>
          <w:sz w:val="20"/>
          <w:szCs w:val="20"/>
        </w:rPr>
      </w:pPr>
      <w:r w:rsidRPr="003B1362">
        <w:rPr>
          <w:rFonts w:ascii="Arial" w:eastAsia="Times New Roman" w:hAnsi="Arial" w:cs="Arial"/>
          <w:b/>
          <w:color w:val="000000"/>
          <w:sz w:val="20"/>
          <w:szCs w:val="20"/>
        </w:rPr>
        <w:t xml:space="preserve">WASHINGTON, </w:t>
      </w:r>
      <w:r w:rsidR="00031D8F" w:rsidRPr="003B1362">
        <w:rPr>
          <w:rFonts w:ascii="Arial" w:eastAsia="Times New Roman" w:hAnsi="Arial" w:cs="Arial"/>
          <w:b/>
          <w:color w:val="000000"/>
          <w:sz w:val="20"/>
          <w:szCs w:val="20"/>
        </w:rPr>
        <w:t>May 2</w:t>
      </w:r>
      <w:r w:rsidR="001C2B4C">
        <w:rPr>
          <w:rFonts w:ascii="Arial" w:eastAsia="Times New Roman" w:hAnsi="Arial" w:cs="Arial"/>
          <w:b/>
          <w:color w:val="000000"/>
          <w:sz w:val="20"/>
          <w:szCs w:val="20"/>
        </w:rPr>
        <w:t>2</w:t>
      </w:r>
      <w:r w:rsidRPr="003B1362">
        <w:rPr>
          <w:rFonts w:ascii="Arial" w:eastAsia="Times New Roman" w:hAnsi="Arial" w:cs="Arial"/>
          <w:b/>
          <w:color w:val="000000"/>
          <w:sz w:val="20"/>
          <w:szCs w:val="20"/>
        </w:rPr>
        <w:t>, 201</w:t>
      </w:r>
      <w:r w:rsidR="0008370F" w:rsidRPr="003B1362">
        <w:rPr>
          <w:rFonts w:ascii="Arial" w:eastAsia="Times New Roman" w:hAnsi="Arial" w:cs="Arial"/>
          <w:b/>
          <w:color w:val="000000"/>
          <w:sz w:val="20"/>
          <w:szCs w:val="20"/>
        </w:rPr>
        <w:t>3</w:t>
      </w:r>
      <w:r w:rsidRPr="003B1362">
        <w:rPr>
          <w:rFonts w:ascii="Arial" w:eastAsia="Times New Roman" w:hAnsi="Arial" w:cs="Arial"/>
          <w:color w:val="000000"/>
          <w:sz w:val="20"/>
          <w:szCs w:val="20"/>
        </w:rPr>
        <w:t xml:space="preserve"> – The World Bank Board of Executive</w:t>
      </w:r>
      <w:r w:rsidR="00F30894" w:rsidRPr="003B1362">
        <w:rPr>
          <w:rFonts w:ascii="Arial" w:eastAsia="Times New Roman" w:hAnsi="Arial" w:cs="Arial"/>
          <w:color w:val="000000"/>
          <w:sz w:val="20"/>
          <w:szCs w:val="20"/>
        </w:rPr>
        <w:t xml:space="preserve"> Directors today approved a US$</w:t>
      </w:r>
      <w:r w:rsidR="0038636A" w:rsidRPr="003B1362">
        <w:rPr>
          <w:rFonts w:ascii="Arial" w:eastAsia="Times New Roman" w:hAnsi="Arial" w:cs="Arial"/>
          <w:color w:val="000000"/>
          <w:sz w:val="20"/>
          <w:szCs w:val="20"/>
        </w:rPr>
        <w:t>30</w:t>
      </w:r>
      <w:r w:rsidR="00433DC4" w:rsidRPr="003B1362">
        <w:rPr>
          <w:rFonts w:ascii="Arial" w:eastAsia="Times New Roman" w:hAnsi="Arial" w:cs="Arial"/>
          <w:color w:val="000000"/>
          <w:sz w:val="20"/>
          <w:szCs w:val="20"/>
        </w:rPr>
        <w:t xml:space="preserve"> </w:t>
      </w:r>
      <w:r w:rsidRPr="003B1362">
        <w:rPr>
          <w:rFonts w:ascii="Arial" w:eastAsia="Times New Roman" w:hAnsi="Arial" w:cs="Arial"/>
          <w:color w:val="000000"/>
          <w:sz w:val="20"/>
          <w:szCs w:val="20"/>
        </w:rPr>
        <w:t xml:space="preserve">million </w:t>
      </w:r>
      <w:r w:rsidR="00313782" w:rsidRPr="003B1362">
        <w:rPr>
          <w:rFonts w:ascii="Arial" w:eastAsia="Times New Roman" w:hAnsi="Arial" w:cs="Arial"/>
          <w:color w:val="000000"/>
          <w:sz w:val="20"/>
          <w:szCs w:val="20"/>
        </w:rPr>
        <w:t>loan</w:t>
      </w:r>
      <w:r w:rsidR="00433DC4" w:rsidRPr="003B1362">
        <w:rPr>
          <w:rFonts w:ascii="Arial" w:eastAsia="Times New Roman" w:hAnsi="Arial" w:cs="Arial"/>
          <w:color w:val="000000"/>
          <w:sz w:val="20"/>
          <w:szCs w:val="20"/>
        </w:rPr>
        <w:t xml:space="preserve"> for</w:t>
      </w:r>
      <w:r w:rsidR="000F30D1" w:rsidRPr="003B1362">
        <w:rPr>
          <w:rFonts w:ascii="Arial" w:eastAsia="Times New Roman" w:hAnsi="Arial" w:cs="Arial"/>
          <w:color w:val="000000"/>
          <w:sz w:val="20"/>
          <w:szCs w:val="20"/>
        </w:rPr>
        <w:t xml:space="preserve"> the</w:t>
      </w:r>
      <w:r w:rsidR="00433DC4" w:rsidRPr="003B1362">
        <w:rPr>
          <w:rFonts w:ascii="Arial" w:eastAsia="Times New Roman" w:hAnsi="Arial" w:cs="Arial"/>
          <w:color w:val="000000"/>
          <w:sz w:val="20"/>
          <w:szCs w:val="20"/>
        </w:rPr>
        <w:t xml:space="preserve"> </w:t>
      </w:r>
      <w:r w:rsidR="0038636A" w:rsidRPr="003B1362">
        <w:rPr>
          <w:rFonts w:ascii="Arial" w:eastAsia="Times New Roman" w:hAnsi="Arial" w:cs="Arial"/>
          <w:b/>
          <w:color w:val="000000"/>
          <w:sz w:val="20"/>
          <w:szCs w:val="20"/>
        </w:rPr>
        <w:t xml:space="preserve">Irrigation System Enhancement Project </w:t>
      </w:r>
      <w:r w:rsidR="00313782" w:rsidRPr="003B1362">
        <w:rPr>
          <w:rFonts w:ascii="Arial" w:eastAsia="Times New Roman" w:hAnsi="Arial" w:cs="Arial"/>
          <w:b/>
          <w:color w:val="000000"/>
          <w:sz w:val="20"/>
          <w:szCs w:val="20"/>
        </w:rPr>
        <w:t xml:space="preserve">(ISEP) </w:t>
      </w:r>
      <w:r w:rsidR="0038636A" w:rsidRPr="003B1362">
        <w:rPr>
          <w:rFonts w:ascii="Arial" w:eastAsia="Times New Roman" w:hAnsi="Arial" w:cs="Arial"/>
          <w:b/>
          <w:color w:val="000000"/>
          <w:sz w:val="20"/>
          <w:szCs w:val="20"/>
        </w:rPr>
        <w:t>in Armenia</w:t>
      </w:r>
      <w:r w:rsidR="00313782" w:rsidRPr="003B1362">
        <w:rPr>
          <w:rFonts w:ascii="Arial" w:eastAsia="Times New Roman" w:hAnsi="Arial" w:cs="Arial"/>
          <w:color w:val="000000"/>
          <w:sz w:val="20"/>
          <w:szCs w:val="20"/>
        </w:rPr>
        <w:t>. This project will assist</w:t>
      </w:r>
      <w:r w:rsidRPr="003B1362">
        <w:rPr>
          <w:rFonts w:ascii="Arial" w:eastAsia="Times New Roman" w:hAnsi="Arial" w:cs="Arial"/>
          <w:color w:val="000000"/>
          <w:sz w:val="20"/>
          <w:szCs w:val="20"/>
        </w:rPr>
        <w:t xml:space="preserve"> the Government of Armenia </w:t>
      </w:r>
      <w:r w:rsidR="00313782" w:rsidRPr="003B1362">
        <w:rPr>
          <w:rFonts w:ascii="Arial" w:eastAsia="Times New Roman" w:hAnsi="Arial" w:cs="Arial"/>
          <w:color w:val="000000"/>
          <w:sz w:val="20"/>
          <w:szCs w:val="20"/>
        </w:rPr>
        <w:t xml:space="preserve">in its continuous efforts to ensure efficient, cost effective and sustainable irrigation through </w:t>
      </w:r>
      <w:r w:rsidR="00E30D1D">
        <w:rPr>
          <w:rFonts w:ascii="Arial" w:hAnsi="Arial" w:cs="Arial"/>
          <w:sz w:val="20"/>
          <w:szCs w:val="20"/>
        </w:rPr>
        <w:t>reduced</w:t>
      </w:r>
      <w:r w:rsidR="0038636A" w:rsidRPr="003B1362">
        <w:rPr>
          <w:rFonts w:ascii="Arial" w:hAnsi="Arial" w:cs="Arial"/>
          <w:sz w:val="20"/>
          <w:szCs w:val="20"/>
        </w:rPr>
        <w:t xml:space="preserve"> amount o</w:t>
      </w:r>
      <w:r w:rsidR="00313782" w:rsidRPr="003B1362">
        <w:rPr>
          <w:rFonts w:ascii="Arial" w:hAnsi="Arial" w:cs="Arial"/>
          <w:sz w:val="20"/>
          <w:szCs w:val="20"/>
        </w:rPr>
        <w:t xml:space="preserve">f energy used and </w:t>
      </w:r>
      <w:r w:rsidR="00E30D1D">
        <w:rPr>
          <w:rFonts w:ascii="Arial" w:hAnsi="Arial" w:cs="Arial"/>
          <w:sz w:val="20"/>
          <w:szCs w:val="20"/>
        </w:rPr>
        <w:t>improved timing of</w:t>
      </w:r>
      <w:r w:rsidR="00313782" w:rsidRPr="003B1362">
        <w:rPr>
          <w:rFonts w:ascii="Arial" w:hAnsi="Arial" w:cs="Arial"/>
          <w:sz w:val="20"/>
          <w:szCs w:val="20"/>
        </w:rPr>
        <w:t xml:space="preserve"> water supply</w:t>
      </w:r>
      <w:r w:rsidR="0038636A" w:rsidRPr="003B1362">
        <w:rPr>
          <w:rFonts w:ascii="Arial" w:hAnsi="Arial" w:cs="Arial"/>
          <w:sz w:val="20"/>
          <w:szCs w:val="20"/>
        </w:rPr>
        <w:t xml:space="preserve"> in </w:t>
      </w:r>
      <w:r w:rsidR="00D204B6">
        <w:rPr>
          <w:rFonts w:ascii="Arial" w:hAnsi="Arial" w:cs="Arial"/>
          <w:sz w:val="20"/>
          <w:szCs w:val="20"/>
        </w:rPr>
        <w:t xml:space="preserve">four </w:t>
      </w:r>
      <w:r w:rsidR="0038636A" w:rsidRPr="003B1362">
        <w:rPr>
          <w:rFonts w:ascii="Arial" w:hAnsi="Arial" w:cs="Arial"/>
          <w:sz w:val="20"/>
          <w:szCs w:val="20"/>
        </w:rPr>
        <w:t>targeted irrigation schemes</w:t>
      </w:r>
      <w:r w:rsidR="00E30D1D">
        <w:rPr>
          <w:rFonts w:ascii="Arial" w:hAnsi="Arial" w:cs="Arial"/>
          <w:sz w:val="20"/>
          <w:szCs w:val="20"/>
        </w:rPr>
        <w:t xml:space="preserve">. In addition, it will </w:t>
      </w:r>
      <w:r w:rsidR="00D204B6">
        <w:rPr>
          <w:rFonts w:ascii="Arial" w:hAnsi="Arial" w:cs="Arial"/>
          <w:sz w:val="20"/>
          <w:szCs w:val="20"/>
        </w:rPr>
        <w:t xml:space="preserve">help </w:t>
      </w:r>
      <w:r w:rsidR="0038636A" w:rsidRPr="003B1362">
        <w:rPr>
          <w:rFonts w:ascii="Arial" w:hAnsi="Arial" w:cs="Arial"/>
          <w:sz w:val="20"/>
          <w:szCs w:val="20"/>
        </w:rPr>
        <w:t>improve the availability and reliability of important sector data and information for decision-makers and other stakeholders.</w:t>
      </w:r>
    </w:p>
    <w:p w:rsidR="00A421B9" w:rsidRPr="003B1362" w:rsidRDefault="00A421B9" w:rsidP="000F30D1">
      <w:pPr>
        <w:pStyle w:val="ListParagraph"/>
        <w:ind w:left="0"/>
        <w:jc w:val="both"/>
        <w:rPr>
          <w:rFonts w:ascii="Arial" w:hAnsi="Arial" w:cs="Arial"/>
          <w:sz w:val="20"/>
          <w:szCs w:val="20"/>
        </w:rPr>
      </w:pPr>
    </w:p>
    <w:p w:rsidR="007267ED" w:rsidRPr="003B1362" w:rsidRDefault="007267ED" w:rsidP="003B1362">
      <w:pPr>
        <w:jc w:val="both"/>
        <w:rPr>
          <w:rFonts w:ascii="Arial" w:hAnsi="Arial" w:cs="Arial"/>
          <w:sz w:val="20"/>
          <w:szCs w:val="20"/>
        </w:rPr>
      </w:pPr>
      <w:r w:rsidRPr="003B1362">
        <w:rPr>
          <w:rFonts w:ascii="Arial" w:hAnsi="Arial" w:cs="Arial"/>
          <w:sz w:val="20"/>
          <w:szCs w:val="20"/>
        </w:rPr>
        <w:t xml:space="preserve">The major investment will be aimed at lowering the operating cost of water by converting pump-based irrigation to gravity irrigation in four systems. The proposed ISEP will finance the construction of gravity irrigation systems in the </w:t>
      </w:r>
      <w:proofErr w:type="spellStart"/>
      <w:r w:rsidRPr="003B1362">
        <w:rPr>
          <w:rFonts w:ascii="Arial" w:hAnsi="Arial" w:cs="Arial"/>
          <w:sz w:val="20"/>
          <w:szCs w:val="20"/>
        </w:rPr>
        <w:t>Meghri</w:t>
      </w:r>
      <w:proofErr w:type="spellEnd"/>
      <w:r w:rsidRPr="003B1362">
        <w:rPr>
          <w:rFonts w:ascii="Arial" w:hAnsi="Arial" w:cs="Arial"/>
          <w:sz w:val="20"/>
          <w:szCs w:val="20"/>
        </w:rPr>
        <w:t xml:space="preserve">, </w:t>
      </w:r>
      <w:proofErr w:type="spellStart"/>
      <w:r w:rsidRPr="003B1362">
        <w:rPr>
          <w:rFonts w:ascii="Arial" w:hAnsi="Arial" w:cs="Arial"/>
          <w:sz w:val="20"/>
          <w:szCs w:val="20"/>
        </w:rPr>
        <w:t>Gegardalich</w:t>
      </w:r>
      <w:proofErr w:type="spellEnd"/>
      <w:r w:rsidRPr="003B1362">
        <w:rPr>
          <w:rFonts w:ascii="Arial" w:hAnsi="Arial" w:cs="Arial"/>
          <w:sz w:val="20"/>
          <w:szCs w:val="20"/>
        </w:rPr>
        <w:t xml:space="preserve">, </w:t>
      </w:r>
      <w:proofErr w:type="spellStart"/>
      <w:r w:rsidRPr="003B1362">
        <w:rPr>
          <w:rFonts w:ascii="Arial" w:hAnsi="Arial" w:cs="Arial"/>
          <w:sz w:val="20"/>
          <w:szCs w:val="20"/>
        </w:rPr>
        <w:t>Baghramyan-Norakert</w:t>
      </w:r>
      <w:proofErr w:type="spellEnd"/>
      <w:r w:rsidRPr="003B1362">
        <w:rPr>
          <w:rFonts w:ascii="Arial" w:hAnsi="Arial" w:cs="Arial"/>
          <w:sz w:val="20"/>
          <w:szCs w:val="20"/>
        </w:rPr>
        <w:t xml:space="preserve"> and </w:t>
      </w:r>
      <w:proofErr w:type="spellStart"/>
      <w:r w:rsidRPr="003B1362">
        <w:rPr>
          <w:rFonts w:ascii="Arial" w:hAnsi="Arial" w:cs="Arial"/>
          <w:sz w:val="20"/>
          <w:szCs w:val="20"/>
        </w:rPr>
        <w:t>Kaghtsrashen</w:t>
      </w:r>
      <w:proofErr w:type="spellEnd"/>
      <w:r w:rsidRPr="003B1362">
        <w:rPr>
          <w:rFonts w:ascii="Arial" w:hAnsi="Arial" w:cs="Arial"/>
          <w:sz w:val="20"/>
          <w:szCs w:val="20"/>
        </w:rPr>
        <w:t>. About 52 km of outlet canals in 13 selected pump-based schemes will be rehabilitated to minimize losses of high-cost pumped water. The investment in these canals will allow for savings of more than 20 million cubic meters of high-cost pumped water.</w:t>
      </w:r>
      <w:r w:rsidR="00E30D1D">
        <w:rPr>
          <w:rFonts w:ascii="Arial" w:hAnsi="Arial" w:cs="Arial"/>
          <w:sz w:val="20"/>
          <w:szCs w:val="20"/>
        </w:rPr>
        <w:t xml:space="preserve"> It will be achieved mainly through the</w:t>
      </w:r>
      <w:r w:rsidR="00682393">
        <w:rPr>
          <w:rFonts w:ascii="Arial" w:hAnsi="Arial" w:cs="Arial"/>
          <w:sz w:val="20"/>
          <w:szCs w:val="20"/>
        </w:rPr>
        <w:t xml:space="preserve"> </w:t>
      </w:r>
      <w:r w:rsidR="00E30D1D">
        <w:rPr>
          <w:rFonts w:ascii="Arial" w:hAnsi="Arial" w:cs="Arial"/>
          <w:sz w:val="20"/>
          <w:szCs w:val="20"/>
        </w:rPr>
        <w:t>i</w:t>
      </w:r>
      <w:r w:rsidR="00EA6A03" w:rsidRPr="003B1362">
        <w:rPr>
          <w:rFonts w:ascii="Arial" w:hAnsi="Arial" w:cs="Arial"/>
          <w:sz w:val="20"/>
          <w:szCs w:val="20"/>
        </w:rPr>
        <w:t>mprovement in conveyance efficiency of the outlet canals of selected schemes by reducing water losses</w:t>
      </w:r>
      <w:r w:rsidR="004B370D">
        <w:rPr>
          <w:rFonts w:ascii="Arial" w:hAnsi="Arial" w:cs="Arial"/>
          <w:sz w:val="20"/>
          <w:szCs w:val="20"/>
        </w:rPr>
        <w:t>. It is calculated that for 100</w:t>
      </w:r>
      <w:r w:rsidR="002E58A8">
        <w:rPr>
          <w:rFonts w:ascii="Arial" w:hAnsi="Arial" w:cs="Arial"/>
          <w:sz w:val="20"/>
          <w:szCs w:val="20"/>
        </w:rPr>
        <w:t>,</w:t>
      </w:r>
      <w:r w:rsidR="004B370D">
        <w:rPr>
          <w:rFonts w:ascii="Arial" w:hAnsi="Arial" w:cs="Arial"/>
          <w:sz w:val="20"/>
          <w:szCs w:val="20"/>
        </w:rPr>
        <w:t>000 liters of water the introduced change will save 1.2 liters of water per second.</w:t>
      </w:r>
      <w:r w:rsidR="00EA6A03" w:rsidRPr="003B1362">
        <w:rPr>
          <w:rFonts w:ascii="Arial" w:hAnsi="Arial" w:cs="Arial"/>
          <w:sz w:val="20"/>
          <w:szCs w:val="20"/>
        </w:rPr>
        <w:t xml:space="preserve"> </w:t>
      </w:r>
    </w:p>
    <w:p w:rsidR="007267ED" w:rsidRPr="003B1362" w:rsidRDefault="007267ED" w:rsidP="000F30D1">
      <w:pPr>
        <w:pStyle w:val="ListParagraph"/>
        <w:ind w:left="0"/>
        <w:jc w:val="both"/>
        <w:rPr>
          <w:rFonts w:ascii="Arial" w:hAnsi="Arial" w:cs="Arial"/>
          <w:sz w:val="20"/>
          <w:szCs w:val="20"/>
        </w:rPr>
      </w:pPr>
    </w:p>
    <w:p w:rsidR="006A7990" w:rsidRPr="003B1362" w:rsidRDefault="00804C23" w:rsidP="00804C23">
      <w:pPr>
        <w:jc w:val="both"/>
        <w:rPr>
          <w:rFonts w:ascii="Arial" w:hAnsi="Arial" w:cs="Arial"/>
          <w:sz w:val="20"/>
          <w:szCs w:val="20"/>
        </w:rPr>
      </w:pPr>
      <w:r w:rsidRPr="003B1362">
        <w:rPr>
          <w:rFonts w:ascii="Arial" w:hAnsi="Arial" w:cs="Arial"/>
          <w:sz w:val="20"/>
          <w:szCs w:val="20"/>
        </w:rPr>
        <w:t>In addition to the energy saving effect</w:t>
      </w:r>
      <w:r w:rsidR="006A7990" w:rsidRPr="003B1362">
        <w:rPr>
          <w:rFonts w:ascii="Arial" w:hAnsi="Arial" w:cs="Arial"/>
          <w:sz w:val="20"/>
          <w:szCs w:val="20"/>
        </w:rPr>
        <w:t xml:space="preserve"> of slightly more than 38 million kw/h, equivalent to about 30 percent of the total needs of the irrigation system in Armenia</w:t>
      </w:r>
      <w:r w:rsidRPr="003B1362">
        <w:rPr>
          <w:rFonts w:ascii="Arial" w:hAnsi="Arial" w:cs="Arial"/>
          <w:sz w:val="20"/>
          <w:szCs w:val="20"/>
        </w:rPr>
        <w:t xml:space="preserve">, the project will also allow </w:t>
      </w:r>
      <w:r w:rsidR="006A7990" w:rsidRPr="003B1362">
        <w:rPr>
          <w:rFonts w:ascii="Arial" w:hAnsi="Arial" w:cs="Arial"/>
          <w:sz w:val="20"/>
          <w:szCs w:val="20"/>
        </w:rPr>
        <w:t>improv</w:t>
      </w:r>
      <w:r w:rsidR="00E30D1D">
        <w:rPr>
          <w:rFonts w:ascii="Arial" w:hAnsi="Arial" w:cs="Arial"/>
          <w:sz w:val="20"/>
          <w:szCs w:val="20"/>
        </w:rPr>
        <w:t>ing</w:t>
      </w:r>
      <w:r w:rsidR="006A7990" w:rsidRPr="003B1362">
        <w:rPr>
          <w:rFonts w:ascii="Arial" w:hAnsi="Arial" w:cs="Arial"/>
          <w:sz w:val="20"/>
          <w:szCs w:val="20"/>
        </w:rPr>
        <w:t xml:space="preserve"> water availability for </w:t>
      </w:r>
      <w:r w:rsidR="00E30D1D">
        <w:rPr>
          <w:rFonts w:ascii="Arial" w:hAnsi="Arial" w:cs="Arial"/>
          <w:sz w:val="20"/>
          <w:szCs w:val="20"/>
        </w:rPr>
        <w:t>currently serviced areas</w:t>
      </w:r>
      <w:r w:rsidR="00CB1B47">
        <w:rPr>
          <w:rFonts w:ascii="Arial" w:hAnsi="Arial" w:cs="Arial"/>
          <w:sz w:val="20"/>
          <w:szCs w:val="20"/>
        </w:rPr>
        <w:t>. This will</w:t>
      </w:r>
      <w:r w:rsidR="00682393">
        <w:rPr>
          <w:rFonts w:ascii="Arial" w:hAnsi="Arial" w:cs="Arial"/>
          <w:sz w:val="20"/>
          <w:szCs w:val="20"/>
        </w:rPr>
        <w:t xml:space="preserve"> </w:t>
      </w:r>
      <w:r w:rsidR="00CB1B47">
        <w:rPr>
          <w:rFonts w:ascii="Arial" w:hAnsi="Arial" w:cs="Arial"/>
          <w:sz w:val="20"/>
          <w:szCs w:val="20"/>
        </w:rPr>
        <w:t>potentially</w:t>
      </w:r>
      <w:r w:rsidR="006A7990" w:rsidRPr="003B1362">
        <w:rPr>
          <w:rFonts w:ascii="Arial" w:hAnsi="Arial" w:cs="Arial"/>
          <w:sz w:val="20"/>
          <w:szCs w:val="20"/>
        </w:rPr>
        <w:t xml:space="preserve"> bring about 2,400 ha of formerly irrigated agricultural fields back to irrigation, </w:t>
      </w:r>
      <w:r w:rsidR="00CB1B47">
        <w:rPr>
          <w:rFonts w:ascii="Arial" w:hAnsi="Arial" w:cs="Arial"/>
          <w:sz w:val="20"/>
          <w:szCs w:val="20"/>
        </w:rPr>
        <w:t>leading to</w:t>
      </w:r>
      <w:r w:rsidR="006A7990" w:rsidRPr="003B1362">
        <w:rPr>
          <w:rFonts w:ascii="Arial" w:hAnsi="Arial" w:cs="Arial"/>
          <w:sz w:val="20"/>
          <w:szCs w:val="20"/>
        </w:rPr>
        <w:t xml:space="preserve"> increased agricultural production.</w:t>
      </w:r>
    </w:p>
    <w:p w:rsidR="00413D8A" w:rsidRPr="00481149" w:rsidRDefault="00413D8A" w:rsidP="00413D8A">
      <w:pPr>
        <w:pStyle w:val="ListParagraph"/>
        <w:ind w:left="0"/>
        <w:jc w:val="both"/>
        <w:rPr>
          <w:rFonts w:ascii="Arial" w:hAnsi="Arial" w:cs="Arial"/>
          <w:sz w:val="20"/>
          <w:szCs w:val="20"/>
        </w:rPr>
      </w:pPr>
    </w:p>
    <w:p w:rsidR="006A7990" w:rsidRDefault="00413D8A" w:rsidP="00413D8A">
      <w:pPr>
        <w:pStyle w:val="ListParagraph"/>
        <w:ind w:left="0"/>
        <w:jc w:val="both"/>
        <w:rPr>
          <w:rFonts w:ascii="Arial" w:hAnsi="Arial" w:cs="Arial"/>
          <w:i/>
          <w:color w:val="000000"/>
          <w:sz w:val="20"/>
          <w:szCs w:val="20"/>
        </w:rPr>
      </w:pPr>
      <w:r w:rsidRPr="00481149">
        <w:rPr>
          <w:rFonts w:ascii="Arial" w:hAnsi="Arial" w:cs="Arial"/>
          <w:i/>
          <w:color w:val="000000"/>
          <w:sz w:val="20"/>
          <w:szCs w:val="20"/>
        </w:rPr>
        <w:t xml:space="preserve">“The Bank’s </w:t>
      </w:r>
      <w:r w:rsidR="00223BC2">
        <w:rPr>
          <w:rFonts w:ascii="Arial" w:hAnsi="Arial" w:cs="Arial"/>
          <w:i/>
          <w:color w:val="000000"/>
          <w:sz w:val="20"/>
          <w:szCs w:val="20"/>
        </w:rPr>
        <w:t>support to agriculture</w:t>
      </w:r>
      <w:r w:rsidRPr="00481149">
        <w:rPr>
          <w:rFonts w:ascii="Arial" w:hAnsi="Arial" w:cs="Arial"/>
          <w:i/>
          <w:color w:val="000000"/>
          <w:sz w:val="20"/>
          <w:szCs w:val="20"/>
        </w:rPr>
        <w:t xml:space="preserve"> </w:t>
      </w:r>
      <w:r w:rsidR="002E58A8">
        <w:rPr>
          <w:rFonts w:ascii="Arial" w:hAnsi="Arial" w:cs="Arial"/>
          <w:i/>
          <w:color w:val="000000"/>
          <w:sz w:val="20"/>
          <w:szCs w:val="20"/>
        </w:rPr>
        <w:t>in Armenia has continued for</w:t>
      </w:r>
      <w:r w:rsidR="00024E0C">
        <w:rPr>
          <w:rFonts w:ascii="Arial" w:hAnsi="Arial" w:cs="Arial"/>
          <w:i/>
          <w:color w:val="000000"/>
          <w:sz w:val="20"/>
          <w:szCs w:val="20"/>
        </w:rPr>
        <w:t xml:space="preserve"> the last two decades</w:t>
      </w:r>
      <w:r w:rsidRPr="00481149">
        <w:rPr>
          <w:rFonts w:ascii="Arial" w:hAnsi="Arial" w:cs="Arial"/>
          <w:i/>
          <w:color w:val="000000"/>
          <w:sz w:val="20"/>
          <w:szCs w:val="20"/>
        </w:rPr>
        <w:t xml:space="preserve"> through </w:t>
      </w:r>
      <w:r w:rsidR="00804C23" w:rsidRPr="00481149">
        <w:rPr>
          <w:rFonts w:ascii="Arial" w:hAnsi="Arial" w:cs="Arial"/>
          <w:i/>
          <w:color w:val="000000"/>
          <w:sz w:val="20"/>
          <w:szCs w:val="20"/>
        </w:rPr>
        <w:t>improved</w:t>
      </w:r>
      <w:r w:rsidRPr="00481149">
        <w:rPr>
          <w:rFonts w:ascii="Arial" w:hAnsi="Arial" w:cs="Arial"/>
          <w:i/>
          <w:color w:val="000000"/>
          <w:sz w:val="20"/>
          <w:szCs w:val="20"/>
        </w:rPr>
        <w:t xml:space="preserve"> infrastructure and participatory irrigation practices,” </w:t>
      </w:r>
      <w:r w:rsidRPr="00481149">
        <w:rPr>
          <w:rFonts w:ascii="Arial" w:hAnsi="Arial" w:cs="Arial"/>
          <w:color w:val="000000"/>
          <w:sz w:val="20"/>
          <w:szCs w:val="20"/>
        </w:rPr>
        <w:t xml:space="preserve">says </w:t>
      </w:r>
      <w:r w:rsidRPr="00481149">
        <w:rPr>
          <w:rFonts w:ascii="Arial" w:hAnsi="Arial" w:cs="Arial"/>
          <w:b/>
          <w:color w:val="000000"/>
          <w:sz w:val="20"/>
          <w:szCs w:val="20"/>
        </w:rPr>
        <w:t>Jean-Michel Happi,</w:t>
      </w:r>
      <w:r w:rsidRPr="00481149">
        <w:rPr>
          <w:rFonts w:ascii="Arial" w:hAnsi="Arial" w:cs="Arial"/>
          <w:color w:val="000000"/>
          <w:sz w:val="20"/>
          <w:szCs w:val="20"/>
        </w:rPr>
        <w:t xml:space="preserve"> </w:t>
      </w:r>
      <w:r w:rsidRPr="00481149">
        <w:rPr>
          <w:rFonts w:ascii="Arial" w:hAnsi="Arial" w:cs="Arial"/>
          <w:b/>
          <w:color w:val="000000"/>
          <w:sz w:val="20"/>
          <w:szCs w:val="20"/>
        </w:rPr>
        <w:t>World Bank Country Manager for Armenia</w:t>
      </w:r>
      <w:r w:rsidRPr="00481149">
        <w:rPr>
          <w:rFonts w:ascii="Arial" w:hAnsi="Arial" w:cs="Arial"/>
          <w:i/>
          <w:color w:val="000000"/>
          <w:sz w:val="20"/>
          <w:szCs w:val="20"/>
        </w:rPr>
        <w:t xml:space="preserve">. “In the context of </w:t>
      </w:r>
      <w:r w:rsidR="002C7AB7">
        <w:rPr>
          <w:rFonts w:ascii="Arial" w:hAnsi="Arial" w:cs="Arial"/>
          <w:i/>
          <w:color w:val="000000"/>
          <w:sz w:val="20"/>
          <w:szCs w:val="20"/>
        </w:rPr>
        <w:t xml:space="preserve">the </w:t>
      </w:r>
      <w:r w:rsidRPr="00481149">
        <w:rPr>
          <w:rFonts w:ascii="Arial" w:hAnsi="Arial" w:cs="Arial"/>
          <w:i/>
          <w:color w:val="000000"/>
          <w:sz w:val="20"/>
          <w:szCs w:val="20"/>
        </w:rPr>
        <w:t xml:space="preserve">country’s development strategy, boosting job creation through </w:t>
      </w:r>
      <w:r w:rsidR="002E58A8">
        <w:rPr>
          <w:rFonts w:ascii="Arial" w:hAnsi="Arial" w:cs="Arial"/>
          <w:i/>
          <w:color w:val="000000"/>
          <w:sz w:val="20"/>
          <w:szCs w:val="20"/>
        </w:rPr>
        <w:t>competitiveness and</w:t>
      </w:r>
      <w:r w:rsidRPr="00481149">
        <w:rPr>
          <w:rFonts w:ascii="Arial" w:hAnsi="Arial" w:cs="Arial"/>
          <w:i/>
          <w:color w:val="000000"/>
          <w:sz w:val="20"/>
          <w:szCs w:val="20"/>
        </w:rPr>
        <w:t xml:space="preserve"> supporting </w:t>
      </w:r>
      <w:r w:rsidR="00223BC2">
        <w:rPr>
          <w:rFonts w:ascii="Arial" w:hAnsi="Arial" w:cs="Arial"/>
          <w:i/>
          <w:color w:val="000000"/>
          <w:sz w:val="20"/>
          <w:szCs w:val="20"/>
        </w:rPr>
        <w:t xml:space="preserve">the </w:t>
      </w:r>
      <w:r w:rsidRPr="00481149">
        <w:rPr>
          <w:rFonts w:ascii="Arial" w:hAnsi="Arial" w:cs="Arial"/>
          <w:i/>
          <w:color w:val="000000"/>
          <w:sz w:val="20"/>
          <w:szCs w:val="20"/>
        </w:rPr>
        <w:t>integration</w:t>
      </w:r>
      <w:r w:rsidR="00223BC2">
        <w:rPr>
          <w:rFonts w:ascii="Arial" w:hAnsi="Arial" w:cs="Arial"/>
          <w:i/>
          <w:color w:val="000000"/>
          <w:sz w:val="20"/>
          <w:szCs w:val="20"/>
        </w:rPr>
        <w:t xml:space="preserve"> of mainly small farms</w:t>
      </w:r>
      <w:r w:rsidRPr="00481149">
        <w:rPr>
          <w:rFonts w:ascii="Arial" w:hAnsi="Arial" w:cs="Arial"/>
          <w:i/>
          <w:color w:val="000000"/>
          <w:sz w:val="20"/>
          <w:szCs w:val="20"/>
        </w:rPr>
        <w:t xml:space="preserve"> is </w:t>
      </w:r>
      <w:r w:rsidR="00223BC2">
        <w:rPr>
          <w:rFonts w:ascii="Arial" w:hAnsi="Arial" w:cs="Arial"/>
          <w:i/>
          <w:color w:val="000000"/>
          <w:sz w:val="20"/>
          <w:szCs w:val="20"/>
        </w:rPr>
        <w:t>very timely.</w:t>
      </w:r>
      <w:r w:rsidR="006A7990">
        <w:rPr>
          <w:rFonts w:ascii="Arial" w:hAnsi="Arial" w:cs="Arial"/>
          <w:i/>
          <w:color w:val="000000"/>
          <w:sz w:val="20"/>
          <w:szCs w:val="20"/>
        </w:rPr>
        <w:t>”</w:t>
      </w:r>
      <w:r w:rsidR="00B601F2" w:rsidRPr="00481149">
        <w:rPr>
          <w:rFonts w:ascii="Arial" w:hAnsi="Arial" w:cs="Arial"/>
          <w:i/>
          <w:color w:val="000000"/>
          <w:sz w:val="20"/>
          <w:szCs w:val="20"/>
        </w:rPr>
        <w:t xml:space="preserve"> </w:t>
      </w:r>
    </w:p>
    <w:p w:rsidR="00EA6A03" w:rsidRDefault="00EA6A03" w:rsidP="00413D8A">
      <w:pPr>
        <w:pStyle w:val="ListParagraph"/>
        <w:ind w:left="0"/>
        <w:jc w:val="both"/>
        <w:rPr>
          <w:rFonts w:ascii="Arial" w:hAnsi="Arial" w:cs="Arial"/>
          <w:i/>
          <w:color w:val="000000"/>
          <w:sz w:val="20"/>
          <w:szCs w:val="20"/>
        </w:rPr>
      </w:pPr>
    </w:p>
    <w:p w:rsidR="006A7990" w:rsidRPr="003B1362" w:rsidRDefault="006A7990" w:rsidP="003B1362">
      <w:pPr>
        <w:jc w:val="both"/>
        <w:rPr>
          <w:rFonts w:ascii="Arial" w:hAnsi="Arial" w:cs="Arial"/>
          <w:sz w:val="20"/>
          <w:szCs w:val="20"/>
        </w:rPr>
      </w:pPr>
      <w:r w:rsidRPr="003B1362">
        <w:rPr>
          <w:rFonts w:ascii="Arial" w:hAnsi="Arial" w:cs="Arial"/>
          <w:color w:val="000000"/>
          <w:sz w:val="20"/>
          <w:szCs w:val="20"/>
        </w:rPr>
        <w:t>T</w:t>
      </w:r>
      <w:r w:rsidR="00B601F2" w:rsidRPr="003B1362">
        <w:rPr>
          <w:rFonts w:ascii="Arial" w:hAnsi="Arial" w:cs="Arial"/>
          <w:color w:val="000000"/>
          <w:sz w:val="20"/>
          <w:szCs w:val="20"/>
        </w:rPr>
        <w:t>he current project builds on the results of previous</w:t>
      </w:r>
      <w:r w:rsidR="00481149" w:rsidRPr="003B1362">
        <w:rPr>
          <w:rFonts w:ascii="Arial" w:hAnsi="Arial" w:cs="Arial"/>
          <w:color w:val="000000"/>
          <w:sz w:val="20"/>
          <w:szCs w:val="20"/>
        </w:rPr>
        <w:t xml:space="preserve"> projects, intertwining the achievements into synergistically linked change</w:t>
      </w:r>
      <w:r w:rsidRPr="003B1362">
        <w:rPr>
          <w:rFonts w:ascii="Arial" w:hAnsi="Arial" w:cs="Arial"/>
          <w:color w:val="000000"/>
          <w:sz w:val="20"/>
          <w:szCs w:val="20"/>
        </w:rPr>
        <w:t xml:space="preserve">. </w:t>
      </w:r>
      <w:r w:rsidR="00CB1B47">
        <w:rPr>
          <w:rFonts w:ascii="Arial" w:hAnsi="Arial" w:cs="Arial"/>
          <w:sz w:val="20"/>
          <w:szCs w:val="20"/>
        </w:rPr>
        <w:t>F</w:t>
      </w:r>
      <w:r w:rsidR="00CB1B47" w:rsidRPr="003B1362">
        <w:rPr>
          <w:rFonts w:ascii="Arial" w:hAnsi="Arial" w:cs="Arial"/>
          <w:sz w:val="20"/>
          <w:szCs w:val="20"/>
        </w:rPr>
        <w:t>or over a decade</w:t>
      </w:r>
      <w:r w:rsidR="00CB1B47">
        <w:rPr>
          <w:rFonts w:ascii="Arial" w:hAnsi="Arial" w:cs="Arial"/>
          <w:sz w:val="20"/>
          <w:szCs w:val="20"/>
        </w:rPr>
        <w:t>,</w:t>
      </w:r>
      <w:r w:rsidR="00CB1B47" w:rsidRPr="003B1362">
        <w:rPr>
          <w:rFonts w:ascii="Arial" w:hAnsi="Arial" w:cs="Arial"/>
          <w:sz w:val="20"/>
          <w:szCs w:val="20"/>
        </w:rPr>
        <w:t xml:space="preserve"> </w:t>
      </w:r>
      <w:r w:rsidR="00CB1B47">
        <w:rPr>
          <w:rFonts w:ascii="Arial" w:hAnsi="Arial" w:cs="Arial"/>
          <w:sz w:val="20"/>
          <w:szCs w:val="20"/>
        </w:rPr>
        <w:t>t</w:t>
      </w:r>
      <w:r w:rsidRPr="003B1362">
        <w:rPr>
          <w:rFonts w:ascii="Arial" w:hAnsi="Arial" w:cs="Arial"/>
          <w:sz w:val="20"/>
          <w:szCs w:val="20"/>
        </w:rPr>
        <w:t xml:space="preserve">he Banks interventions helped the country to </w:t>
      </w:r>
      <w:r w:rsidR="00CB1B47" w:rsidRPr="003B1362">
        <w:rPr>
          <w:rFonts w:ascii="Arial" w:hAnsi="Arial" w:cs="Arial"/>
          <w:sz w:val="20"/>
          <w:szCs w:val="20"/>
        </w:rPr>
        <w:t xml:space="preserve">substantially </w:t>
      </w:r>
      <w:r w:rsidRPr="003B1362">
        <w:rPr>
          <w:rFonts w:ascii="Arial" w:hAnsi="Arial" w:cs="Arial"/>
          <w:sz w:val="20"/>
          <w:szCs w:val="20"/>
        </w:rPr>
        <w:t>decrease water shortages, increase reliability of water supply and timely delivery</w:t>
      </w:r>
      <w:r w:rsidR="00CB1B47">
        <w:rPr>
          <w:rFonts w:ascii="Arial" w:hAnsi="Arial" w:cs="Arial"/>
          <w:sz w:val="20"/>
          <w:szCs w:val="20"/>
        </w:rPr>
        <w:t>, which</w:t>
      </w:r>
      <w:r w:rsidRPr="003B1362">
        <w:rPr>
          <w:rFonts w:ascii="Arial" w:hAnsi="Arial" w:cs="Arial"/>
          <w:sz w:val="20"/>
          <w:szCs w:val="20"/>
        </w:rPr>
        <w:t xml:space="preserve"> allowed for a significant shift of cropping patterns towards higher added value crops and, ultimately, to the growth of the agricultural GDP.</w:t>
      </w:r>
    </w:p>
    <w:p w:rsidR="00413D8A" w:rsidRPr="006A7990" w:rsidRDefault="00413D8A" w:rsidP="00413D8A">
      <w:pPr>
        <w:pStyle w:val="ListParagraph"/>
        <w:ind w:left="0"/>
        <w:jc w:val="both"/>
        <w:rPr>
          <w:rFonts w:ascii="Arial" w:hAnsi="Arial" w:cs="Arial"/>
          <w:color w:val="000000"/>
          <w:sz w:val="20"/>
          <w:szCs w:val="20"/>
        </w:rPr>
      </w:pPr>
    </w:p>
    <w:p w:rsidR="00B601F2" w:rsidRDefault="00FD774C" w:rsidP="00B601F2">
      <w:pPr>
        <w:spacing w:after="200"/>
        <w:jc w:val="both"/>
        <w:rPr>
          <w:rFonts w:ascii="Arial" w:hAnsi="Arial" w:cs="Arial"/>
          <w:i/>
          <w:sz w:val="20"/>
          <w:szCs w:val="20"/>
        </w:rPr>
      </w:pPr>
      <w:r w:rsidRPr="00024E0C">
        <w:rPr>
          <w:rFonts w:ascii="Arial" w:eastAsia="Times New Roman" w:hAnsi="Arial" w:cs="Arial"/>
          <w:i/>
          <w:color w:val="000000"/>
          <w:sz w:val="20"/>
          <w:szCs w:val="20"/>
        </w:rPr>
        <w:t xml:space="preserve"> </w:t>
      </w:r>
      <w:r w:rsidR="00B601F2" w:rsidRPr="00024E0C">
        <w:rPr>
          <w:rFonts w:ascii="Arial" w:eastAsia="Times New Roman" w:hAnsi="Arial" w:cs="Arial"/>
          <w:i/>
          <w:color w:val="000000"/>
          <w:sz w:val="20"/>
          <w:szCs w:val="20"/>
        </w:rPr>
        <w:t>“</w:t>
      </w:r>
      <w:r w:rsidR="00223BC2" w:rsidRPr="00024E0C">
        <w:rPr>
          <w:rFonts w:ascii="Arial" w:hAnsi="Arial" w:cs="Arial"/>
          <w:i/>
          <w:sz w:val="20"/>
          <w:szCs w:val="20"/>
        </w:rPr>
        <w:t>Our goal is to help improve governance in the Water User Associations by providing individual water users with better access to information and empowering them to voice their interests and concerns</w:t>
      </w:r>
      <w:r w:rsidR="00B601F2" w:rsidRPr="00024E0C">
        <w:rPr>
          <w:rFonts w:ascii="Arial" w:eastAsia="Times New Roman" w:hAnsi="Arial" w:cs="Arial"/>
          <w:i/>
          <w:color w:val="000000"/>
          <w:sz w:val="20"/>
          <w:szCs w:val="20"/>
        </w:rPr>
        <w:t xml:space="preserve">,” </w:t>
      </w:r>
      <w:r w:rsidR="00B601F2" w:rsidRPr="00481149">
        <w:rPr>
          <w:rFonts w:ascii="Arial" w:eastAsia="Times New Roman" w:hAnsi="Arial" w:cs="Arial"/>
          <w:color w:val="000000"/>
          <w:sz w:val="20"/>
          <w:szCs w:val="20"/>
        </w:rPr>
        <w:t xml:space="preserve">says </w:t>
      </w:r>
      <w:r w:rsidR="00B601F2" w:rsidRPr="00481149">
        <w:rPr>
          <w:rFonts w:ascii="Arial" w:hAnsi="Arial" w:cs="Arial"/>
          <w:b/>
          <w:color w:val="000000"/>
          <w:sz w:val="20"/>
          <w:szCs w:val="20"/>
        </w:rPr>
        <w:t xml:space="preserve">Giuseppe </w:t>
      </w:r>
      <w:proofErr w:type="spellStart"/>
      <w:r w:rsidR="00B601F2" w:rsidRPr="00481149">
        <w:rPr>
          <w:rFonts w:ascii="Arial" w:hAnsi="Arial" w:cs="Arial"/>
          <w:b/>
          <w:color w:val="000000"/>
          <w:sz w:val="20"/>
          <w:szCs w:val="20"/>
        </w:rPr>
        <w:t>Fantozzi</w:t>
      </w:r>
      <w:proofErr w:type="spellEnd"/>
      <w:r w:rsidR="00B601F2" w:rsidRPr="00481149">
        <w:rPr>
          <w:rFonts w:ascii="Arial" w:eastAsia="Times New Roman" w:hAnsi="Arial" w:cs="Arial"/>
          <w:b/>
          <w:bCs/>
          <w:color w:val="000000"/>
          <w:sz w:val="20"/>
          <w:szCs w:val="20"/>
        </w:rPr>
        <w:t xml:space="preserve">, </w:t>
      </w:r>
      <w:r w:rsidR="002C7AB7">
        <w:rPr>
          <w:rFonts w:ascii="Arial" w:eastAsia="Times New Roman" w:hAnsi="Arial" w:cs="Arial"/>
          <w:b/>
          <w:bCs/>
          <w:color w:val="000000"/>
          <w:sz w:val="20"/>
          <w:szCs w:val="20"/>
        </w:rPr>
        <w:t xml:space="preserve">World Bank Senior Rural Development Specialist and </w:t>
      </w:r>
      <w:r w:rsidR="00B601F2" w:rsidRPr="00481149">
        <w:rPr>
          <w:rFonts w:ascii="Arial" w:eastAsia="Times New Roman" w:hAnsi="Arial" w:cs="Arial"/>
          <w:b/>
          <w:bCs/>
          <w:color w:val="000000"/>
          <w:sz w:val="20"/>
          <w:szCs w:val="20"/>
        </w:rPr>
        <w:t>the Task Team Leader of the project.</w:t>
      </w:r>
      <w:r w:rsidR="00B601F2" w:rsidRPr="00481149">
        <w:rPr>
          <w:rFonts w:ascii="Arial" w:eastAsia="Times New Roman" w:hAnsi="Arial" w:cs="Arial"/>
          <w:i/>
          <w:color w:val="000000"/>
          <w:sz w:val="20"/>
          <w:szCs w:val="20"/>
        </w:rPr>
        <w:t xml:space="preserve"> “</w:t>
      </w:r>
      <w:r w:rsidR="00B601F2" w:rsidRPr="00481149">
        <w:rPr>
          <w:rFonts w:ascii="Arial" w:hAnsi="Arial" w:cs="Arial"/>
          <w:i/>
          <w:sz w:val="20"/>
          <w:szCs w:val="20"/>
        </w:rPr>
        <w:t xml:space="preserve">We are confident that suggested governance improvements combined with </w:t>
      </w:r>
      <w:r w:rsidR="001164D6" w:rsidRPr="00481149">
        <w:rPr>
          <w:rFonts w:ascii="Arial" w:hAnsi="Arial" w:cs="Arial"/>
          <w:i/>
          <w:sz w:val="20"/>
          <w:szCs w:val="20"/>
        </w:rPr>
        <w:t>operational</w:t>
      </w:r>
      <w:r w:rsidR="00B601F2" w:rsidRPr="00481149">
        <w:rPr>
          <w:rFonts w:ascii="Arial" w:hAnsi="Arial" w:cs="Arial"/>
          <w:i/>
          <w:sz w:val="20"/>
          <w:szCs w:val="20"/>
        </w:rPr>
        <w:t xml:space="preserve"> enhancements will contribute to the effective management and lead to improved competitiveness of individual users.”</w:t>
      </w:r>
    </w:p>
    <w:p w:rsidR="001164D6" w:rsidRDefault="00FD774C" w:rsidP="001164D6">
      <w:pPr>
        <w:autoSpaceDE w:val="0"/>
        <w:autoSpaceDN w:val="0"/>
        <w:adjustRightInd w:val="0"/>
        <w:spacing w:after="120"/>
        <w:jc w:val="both"/>
        <w:rPr>
          <w:rFonts w:ascii="Arial" w:hAnsi="Arial" w:cs="Arial"/>
          <w:color w:val="000000"/>
          <w:sz w:val="20"/>
          <w:szCs w:val="20"/>
        </w:rPr>
      </w:pPr>
      <w:r w:rsidRPr="003B1362">
        <w:rPr>
          <w:rFonts w:ascii="Arial" w:hAnsi="Arial" w:cs="Arial"/>
          <w:color w:val="000000"/>
          <w:sz w:val="20"/>
          <w:szCs w:val="20"/>
        </w:rPr>
        <w:lastRenderedPageBreak/>
        <w:t xml:space="preserve">The two Water State Agencies (WSA) and 44 Water User Associations (WUA) being the project’s main </w:t>
      </w:r>
      <w:r w:rsidRPr="003B1362">
        <w:rPr>
          <w:rFonts w:ascii="Arial" w:hAnsi="Arial" w:cs="Arial"/>
          <w:sz w:val="20"/>
          <w:szCs w:val="20"/>
        </w:rPr>
        <w:t>b</w:t>
      </w:r>
      <w:r w:rsidRPr="003B1362">
        <w:rPr>
          <w:rFonts w:ascii="Arial" w:hAnsi="Arial" w:cs="Arial"/>
          <w:color w:val="000000"/>
          <w:sz w:val="20"/>
          <w:szCs w:val="20"/>
        </w:rPr>
        <w:t xml:space="preserve">eneficiaries would benefit from </w:t>
      </w:r>
      <w:r w:rsidRPr="003B1362">
        <w:rPr>
          <w:rFonts w:ascii="Arial" w:hAnsi="Arial" w:cs="Arial"/>
          <w:sz w:val="20"/>
          <w:szCs w:val="20"/>
        </w:rPr>
        <w:t>improved</w:t>
      </w:r>
      <w:r w:rsidRPr="003B1362">
        <w:rPr>
          <w:rFonts w:ascii="Arial" w:hAnsi="Arial" w:cs="Arial"/>
          <w:color w:val="000000"/>
          <w:sz w:val="20"/>
          <w:szCs w:val="20"/>
        </w:rPr>
        <w:t xml:space="preserve"> </w:t>
      </w:r>
      <w:r w:rsidRPr="003B1362">
        <w:rPr>
          <w:rFonts w:ascii="Arial" w:hAnsi="Arial" w:cs="Arial"/>
          <w:sz w:val="20"/>
          <w:szCs w:val="20"/>
        </w:rPr>
        <w:t xml:space="preserve">operations and enhanced capacity of service delivery. </w:t>
      </w:r>
      <w:r w:rsidR="001A792A">
        <w:rPr>
          <w:rFonts w:ascii="Arial" w:hAnsi="Arial" w:cs="Arial"/>
          <w:sz w:val="20"/>
          <w:szCs w:val="20"/>
        </w:rPr>
        <w:t xml:space="preserve">In particular, </w:t>
      </w:r>
      <w:r w:rsidR="001A792A">
        <w:rPr>
          <w:rFonts w:ascii="Arial" w:hAnsi="Arial" w:cs="Arial"/>
          <w:color w:val="000000"/>
          <w:sz w:val="20"/>
          <w:szCs w:val="20"/>
        </w:rPr>
        <w:t>a</w:t>
      </w:r>
      <w:r w:rsidR="003B1362" w:rsidRPr="003B1362">
        <w:rPr>
          <w:rFonts w:ascii="Arial" w:hAnsi="Arial" w:cs="Arial"/>
          <w:color w:val="000000"/>
          <w:sz w:val="20"/>
          <w:szCs w:val="20"/>
        </w:rPr>
        <w:t xml:space="preserve">wareness raising and communication activities </w:t>
      </w:r>
      <w:r w:rsidR="003B1362" w:rsidRPr="003B1362">
        <w:rPr>
          <w:rFonts w:ascii="Arial" w:hAnsi="Arial" w:cs="Arial"/>
          <w:sz w:val="20"/>
          <w:szCs w:val="20"/>
        </w:rPr>
        <w:t>would help enhance the transparency and responsiveness of the WUAs’ executive bodies by increasing their ability to inform, communicate and consult with WUA members.</w:t>
      </w:r>
      <w:r w:rsidR="003B1362" w:rsidRPr="003B1362">
        <w:t xml:space="preserve"> </w:t>
      </w:r>
      <w:r w:rsidRPr="003B1362">
        <w:rPr>
          <w:rFonts w:ascii="Arial" w:hAnsi="Arial" w:cs="Arial"/>
          <w:color w:val="000000"/>
          <w:sz w:val="20"/>
          <w:szCs w:val="20"/>
        </w:rPr>
        <w:t>C</w:t>
      </w:r>
      <w:r w:rsidRPr="003B1362">
        <w:rPr>
          <w:rFonts w:ascii="Arial" w:hAnsi="Arial" w:cs="Arial"/>
          <w:sz w:val="20"/>
          <w:szCs w:val="20"/>
        </w:rPr>
        <w:t>apacit</w:t>
      </w:r>
      <w:r w:rsidR="00C14062">
        <w:rPr>
          <w:rFonts w:ascii="Arial" w:hAnsi="Arial" w:cs="Arial"/>
          <w:sz w:val="20"/>
          <w:szCs w:val="20"/>
        </w:rPr>
        <w:t>y</w:t>
      </w:r>
      <w:r w:rsidRPr="003B1362">
        <w:rPr>
          <w:rFonts w:ascii="Arial" w:hAnsi="Arial" w:cs="Arial"/>
          <w:sz w:val="20"/>
          <w:szCs w:val="20"/>
        </w:rPr>
        <w:t xml:space="preserve"> building of WUAs’ will </w:t>
      </w:r>
      <w:r w:rsidR="00C14062">
        <w:rPr>
          <w:rFonts w:ascii="Arial" w:hAnsi="Arial" w:cs="Arial"/>
          <w:sz w:val="20"/>
          <w:szCs w:val="20"/>
        </w:rPr>
        <w:t>lead to</w:t>
      </w:r>
      <w:r w:rsidRPr="003B1362">
        <w:rPr>
          <w:rFonts w:ascii="Arial" w:hAnsi="Arial" w:cs="Arial"/>
          <w:color w:val="000000"/>
          <w:sz w:val="20"/>
          <w:szCs w:val="20"/>
        </w:rPr>
        <w:t xml:space="preserve"> increas</w:t>
      </w:r>
      <w:r w:rsidR="00C14062">
        <w:rPr>
          <w:rFonts w:ascii="Arial" w:hAnsi="Arial" w:cs="Arial"/>
          <w:color w:val="000000"/>
          <w:sz w:val="20"/>
          <w:szCs w:val="20"/>
        </w:rPr>
        <w:t>ed</w:t>
      </w:r>
      <w:r w:rsidRPr="003B1362">
        <w:rPr>
          <w:rFonts w:ascii="Arial" w:hAnsi="Arial" w:cs="Arial"/>
          <w:color w:val="000000"/>
          <w:sz w:val="20"/>
          <w:szCs w:val="20"/>
        </w:rPr>
        <w:t xml:space="preserve"> efficiency and transparency of resource </w:t>
      </w:r>
      <w:r w:rsidRPr="001A792A">
        <w:rPr>
          <w:rFonts w:ascii="Arial" w:hAnsi="Arial" w:cs="Arial"/>
          <w:color w:val="000000"/>
          <w:sz w:val="20"/>
          <w:szCs w:val="20"/>
        </w:rPr>
        <w:t xml:space="preserve">management. </w:t>
      </w:r>
    </w:p>
    <w:p w:rsidR="00D5007F" w:rsidRPr="001164D6" w:rsidRDefault="00FD774C" w:rsidP="00682393">
      <w:pPr>
        <w:autoSpaceDE w:val="0"/>
        <w:autoSpaceDN w:val="0"/>
        <w:adjustRightInd w:val="0"/>
        <w:spacing w:after="120"/>
        <w:jc w:val="both"/>
        <w:rPr>
          <w:rFonts w:ascii="Arial" w:hAnsi="Arial" w:cs="Arial"/>
          <w:sz w:val="20"/>
          <w:szCs w:val="20"/>
        </w:rPr>
      </w:pPr>
      <w:r w:rsidRPr="001A792A">
        <w:rPr>
          <w:rFonts w:ascii="Arial" w:hAnsi="Arial" w:cs="Arial"/>
          <w:sz w:val="20"/>
          <w:szCs w:val="20"/>
        </w:rPr>
        <w:t>T</w:t>
      </w:r>
      <w:r w:rsidR="00BB6A17" w:rsidRPr="001A792A">
        <w:rPr>
          <w:rFonts w:ascii="Arial" w:hAnsi="Arial" w:cs="Arial"/>
          <w:sz w:val="20"/>
          <w:szCs w:val="20"/>
        </w:rPr>
        <w:t xml:space="preserve">he project will ensure </w:t>
      </w:r>
      <w:r w:rsidRPr="001A792A">
        <w:rPr>
          <w:rFonts w:ascii="Arial" w:hAnsi="Arial" w:cs="Arial"/>
          <w:sz w:val="20"/>
          <w:szCs w:val="20"/>
        </w:rPr>
        <w:t>gather</w:t>
      </w:r>
      <w:r w:rsidR="00BB6A17" w:rsidRPr="001A792A">
        <w:rPr>
          <w:rFonts w:ascii="Arial" w:hAnsi="Arial" w:cs="Arial"/>
          <w:sz w:val="20"/>
          <w:szCs w:val="20"/>
        </w:rPr>
        <w:t>ing</w:t>
      </w:r>
      <w:r w:rsidRPr="001A792A">
        <w:rPr>
          <w:rFonts w:ascii="Arial" w:hAnsi="Arial" w:cs="Arial"/>
          <w:sz w:val="20"/>
          <w:szCs w:val="20"/>
        </w:rPr>
        <w:t xml:space="preserve"> critical information </w:t>
      </w:r>
      <w:r w:rsidR="00C14062">
        <w:rPr>
          <w:rFonts w:ascii="Arial" w:hAnsi="Arial" w:cs="Arial"/>
          <w:sz w:val="20"/>
          <w:szCs w:val="20"/>
        </w:rPr>
        <w:t xml:space="preserve">in order </w:t>
      </w:r>
      <w:r w:rsidRPr="001A792A">
        <w:rPr>
          <w:rFonts w:ascii="Arial" w:hAnsi="Arial" w:cs="Arial"/>
          <w:sz w:val="20"/>
          <w:szCs w:val="20"/>
        </w:rPr>
        <w:t>to guide the Go</w:t>
      </w:r>
      <w:r w:rsidR="00BB6A17" w:rsidRPr="001A792A">
        <w:rPr>
          <w:rFonts w:ascii="Arial" w:hAnsi="Arial" w:cs="Arial"/>
          <w:sz w:val="20"/>
          <w:szCs w:val="20"/>
        </w:rPr>
        <w:t>vernment</w:t>
      </w:r>
      <w:r w:rsidRPr="001A792A">
        <w:rPr>
          <w:rFonts w:ascii="Arial" w:hAnsi="Arial" w:cs="Arial"/>
          <w:sz w:val="20"/>
          <w:szCs w:val="20"/>
        </w:rPr>
        <w:t xml:space="preserve"> in appropriate and sound decision-making. More spe</w:t>
      </w:r>
      <w:r w:rsidR="001A792A" w:rsidRPr="001A792A">
        <w:rPr>
          <w:rFonts w:ascii="Arial" w:hAnsi="Arial" w:cs="Arial"/>
          <w:sz w:val="20"/>
          <w:szCs w:val="20"/>
        </w:rPr>
        <w:t>cifically, information will relate to</w:t>
      </w:r>
      <w:r w:rsidR="00BB6A17" w:rsidRPr="001A792A">
        <w:rPr>
          <w:rFonts w:ascii="Arial" w:hAnsi="Arial" w:cs="Arial"/>
          <w:sz w:val="20"/>
          <w:szCs w:val="20"/>
        </w:rPr>
        <w:t xml:space="preserve"> </w:t>
      </w:r>
      <w:r w:rsidR="00C14062">
        <w:rPr>
          <w:rFonts w:ascii="Arial" w:hAnsi="Arial" w:cs="Arial"/>
          <w:sz w:val="20"/>
          <w:szCs w:val="20"/>
        </w:rPr>
        <w:t xml:space="preserve">(a) </w:t>
      </w:r>
      <w:r w:rsidRPr="001A792A">
        <w:rPr>
          <w:rFonts w:ascii="Arial" w:hAnsi="Arial" w:cs="Arial"/>
          <w:sz w:val="20"/>
          <w:szCs w:val="20"/>
        </w:rPr>
        <w:t xml:space="preserve">extraordinary maintenance costs and how these </w:t>
      </w:r>
      <w:r w:rsidR="00C14062">
        <w:rPr>
          <w:rFonts w:ascii="Arial" w:hAnsi="Arial" w:cs="Arial"/>
          <w:sz w:val="20"/>
          <w:szCs w:val="20"/>
        </w:rPr>
        <w:t>translate</w:t>
      </w:r>
      <w:r w:rsidRPr="001A792A">
        <w:rPr>
          <w:rFonts w:ascii="Arial" w:hAnsi="Arial" w:cs="Arial"/>
          <w:sz w:val="20"/>
          <w:szCs w:val="20"/>
        </w:rPr>
        <w:t xml:space="preserve"> into </w:t>
      </w:r>
      <w:r w:rsidR="00BB6A17" w:rsidRPr="001A792A">
        <w:rPr>
          <w:rFonts w:ascii="Arial" w:hAnsi="Arial" w:cs="Arial"/>
          <w:sz w:val="20"/>
          <w:szCs w:val="20"/>
        </w:rPr>
        <w:t>higher operations and maintenance</w:t>
      </w:r>
      <w:r w:rsidRPr="001A792A">
        <w:rPr>
          <w:rFonts w:ascii="Arial" w:hAnsi="Arial" w:cs="Arial"/>
          <w:sz w:val="20"/>
          <w:szCs w:val="20"/>
        </w:rPr>
        <w:t xml:space="preserve"> </w:t>
      </w:r>
      <w:r w:rsidR="00BB6A17" w:rsidRPr="001A792A">
        <w:rPr>
          <w:rFonts w:ascii="Arial" w:hAnsi="Arial" w:cs="Arial"/>
          <w:sz w:val="20"/>
          <w:szCs w:val="20"/>
        </w:rPr>
        <w:t xml:space="preserve">cost in the future; </w:t>
      </w:r>
      <w:r w:rsidR="00C14062">
        <w:rPr>
          <w:rFonts w:ascii="Arial" w:hAnsi="Arial" w:cs="Arial"/>
          <w:sz w:val="20"/>
          <w:szCs w:val="20"/>
        </w:rPr>
        <w:t xml:space="preserve">(b) </w:t>
      </w:r>
      <w:r w:rsidRPr="001A792A">
        <w:rPr>
          <w:rFonts w:ascii="Arial" w:hAnsi="Arial" w:cs="Arial"/>
          <w:sz w:val="20"/>
          <w:szCs w:val="20"/>
        </w:rPr>
        <w:t xml:space="preserve">the performance </w:t>
      </w:r>
      <w:r w:rsidR="001A792A" w:rsidRPr="001A792A">
        <w:rPr>
          <w:rFonts w:ascii="Arial" w:hAnsi="Arial" w:cs="Arial"/>
          <w:sz w:val="20"/>
          <w:szCs w:val="20"/>
        </w:rPr>
        <w:t xml:space="preserve">indicators to measure the operational effectiveness </w:t>
      </w:r>
      <w:r w:rsidRPr="001A792A">
        <w:rPr>
          <w:rFonts w:ascii="Arial" w:hAnsi="Arial" w:cs="Arial"/>
          <w:sz w:val="20"/>
          <w:szCs w:val="20"/>
        </w:rPr>
        <w:t>of i</w:t>
      </w:r>
      <w:r w:rsidR="00BB6A17" w:rsidRPr="001A792A">
        <w:rPr>
          <w:rFonts w:ascii="Arial" w:hAnsi="Arial" w:cs="Arial"/>
          <w:sz w:val="20"/>
          <w:szCs w:val="20"/>
        </w:rPr>
        <w:t>rrigation institutions; and</w:t>
      </w:r>
      <w:r w:rsidR="00C14062">
        <w:rPr>
          <w:rFonts w:ascii="Arial" w:hAnsi="Arial" w:cs="Arial"/>
          <w:sz w:val="20"/>
          <w:szCs w:val="20"/>
        </w:rPr>
        <w:t xml:space="preserve"> (c)</w:t>
      </w:r>
      <w:r w:rsidRPr="001A792A">
        <w:rPr>
          <w:rFonts w:ascii="Arial" w:hAnsi="Arial" w:cs="Arial"/>
          <w:sz w:val="20"/>
          <w:szCs w:val="20"/>
        </w:rPr>
        <w:t xml:space="preserve"> the actual amounts of water</w:t>
      </w:r>
      <w:r w:rsidR="00BB6A17" w:rsidRPr="001A792A">
        <w:rPr>
          <w:rFonts w:ascii="Arial" w:hAnsi="Arial" w:cs="Arial"/>
          <w:sz w:val="20"/>
          <w:szCs w:val="20"/>
        </w:rPr>
        <w:t xml:space="preserve"> entering the </w:t>
      </w:r>
      <w:r w:rsidR="001A792A" w:rsidRPr="001A792A">
        <w:rPr>
          <w:rFonts w:ascii="Arial" w:hAnsi="Arial" w:cs="Arial"/>
          <w:sz w:val="20"/>
          <w:szCs w:val="20"/>
        </w:rPr>
        <w:t xml:space="preserve">irrigation system and being delivered to the WUAs </w:t>
      </w:r>
      <w:r w:rsidR="00C14062" w:rsidRPr="001A792A">
        <w:rPr>
          <w:rFonts w:ascii="Arial" w:hAnsi="Arial" w:cs="Arial"/>
          <w:sz w:val="20"/>
          <w:szCs w:val="20"/>
        </w:rPr>
        <w:t xml:space="preserve">at each intake gate </w:t>
      </w:r>
      <w:r w:rsidR="001A792A" w:rsidRPr="001A792A">
        <w:rPr>
          <w:rFonts w:ascii="Arial" w:hAnsi="Arial" w:cs="Arial"/>
          <w:sz w:val="20"/>
          <w:szCs w:val="20"/>
        </w:rPr>
        <w:t>in real time</w:t>
      </w:r>
      <w:r w:rsidRPr="001A792A">
        <w:rPr>
          <w:rFonts w:ascii="Arial" w:hAnsi="Arial" w:cs="Arial"/>
          <w:sz w:val="20"/>
          <w:szCs w:val="20"/>
        </w:rPr>
        <w:t xml:space="preserve">. </w:t>
      </w:r>
      <w:r w:rsidR="001164D6">
        <w:rPr>
          <w:rFonts w:ascii="Arial" w:hAnsi="Arial" w:cs="Arial"/>
          <w:sz w:val="20"/>
          <w:szCs w:val="20"/>
        </w:rPr>
        <w:t>For this purpose, S</w:t>
      </w:r>
      <w:r w:rsidR="003B1362" w:rsidRPr="001164D6">
        <w:rPr>
          <w:rFonts w:ascii="Arial" w:hAnsi="Arial" w:cs="Arial"/>
          <w:sz w:val="20"/>
          <w:szCs w:val="20"/>
        </w:rPr>
        <w:t>upervisory control and data acquisition (SCADA) syste</w:t>
      </w:r>
      <w:r w:rsidR="001164D6">
        <w:rPr>
          <w:rFonts w:ascii="Arial" w:hAnsi="Arial" w:cs="Arial"/>
          <w:sz w:val="20"/>
          <w:szCs w:val="20"/>
        </w:rPr>
        <w:t xml:space="preserve">m </w:t>
      </w:r>
      <w:r w:rsidR="003B1362" w:rsidRPr="001164D6">
        <w:rPr>
          <w:rFonts w:ascii="Arial" w:hAnsi="Arial" w:cs="Arial"/>
          <w:sz w:val="20"/>
          <w:szCs w:val="20"/>
        </w:rPr>
        <w:t>will</w:t>
      </w:r>
      <w:r w:rsidR="001164D6">
        <w:rPr>
          <w:rFonts w:ascii="Arial" w:hAnsi="Arial" w:cs="Arial"/>
          <w:sz w:val="20"/>
          <w:szCs w:val="20"/>
        </w:rPr>
        <w:t xml:space="preserve"> be installed </w:t>
      </w:r>
      <w:r w:rsidR="00C14062" w:rsidRPr="001164D6">
        <w:rPr>
          <w:rFonts w:ascii="Arial" w:hAnsi="Arial" w:cs="Arial"/>
          <w:sz w:val="20"/>
          <w:szCs w:val="20"/>
        </w:rPr>
        <w:t>at 71 observation points on the main canals and at som</w:t>
      </w:r>
      <w:r w:rsidR="00C14062">
        <w:rPr>
          <w:rFonts w:ascii="Arial" w:hAnsi="Arial" w:cs="Arial"/>
          <w:sz w:val="20"/>
          <w:szCs w:val="20"/>
        </w:rPr>
        <w:t xml:space="preserve">e other intake points </w:t>
      </w:r>
      <w:r w:rsidR="001164D6">
        <w:rPr>
          <w:rFonts w:ascii="Arial" w:hAnsi="Arial" w:cs="Arial"/>
          <w:sz w:val="20"/>
          <w:szCs w:val="20"/>
        </w:rPr>
        <w:t xml:space="preserve">to control water flow. </w:t>
      </w:r>
    </w:p>
    <w:p w:rsidR="000F30D1" w:rsidRPr="00481149" w:rsidRDefault="002739DB" w:rsidP="00973CF3">
      <w:pPr>
        <w:jc w:val="both"/>
        <w:rPr>
          <w:rFonts w:ascii="Arial" w:hAnsi="Arial" w:cs="Arial"/>
          <w:sz w:val="20"/>
          <w:szCs w:val="20"/>
        </w:rPr>
      </w:pPr>
      <w:r w:rsidRPr="00481149">
        <w:rPr>
          <w:rFonts w:ascii="Arial" w:hAnsi="Arial" w:cs="Arial"/>
          <w:sz w:val="20"/>
          <w:szCs w:val="20"/>
        </w:rPr>
        <w:t xml:space="preserve">The total </w:t>
      </w:r>
      <w:r w:rsidRPr="00481149">
        <w:rPr>
          <w:rFonts w:ascii="Arial" w:eastAsia="Times New Roman" w:hAnsi="Arial" w:cs="Arial"/>
          <w:color w:val="000000"/>
          <w:sz w:val="20"/>
          <w:szCs w:val="20"/>
        </w:rPr>
        <w:t xml:space="preserve">financing of the project </w:t>
      </w:r>
      <w:r w:rsidRPr="00481149">
        <w:rPr>
          <w:rFonts w:ascii="Arial" w:hAnsi="Arial" w:cs="Arial"/>
          <w:sz w:val="20"/>
          <w:szCs w:val="20"/>
        </w:rPr>
        <w:t xml:space="preserve">is US$37.5 million, of which </w:t>
      </w:r>
      <w:r w:rsidR="00EA6A03" w:rsidRPr="00481149">
        <w:rPr>
          <w:rFonts w:ascii="Arial" w:hAnsi="Arial" w:cs="Arial"/>
          <w:sz w:val="20"/>
          <w:szCs w:val="20"/>
        </w:rPr>
        <w:t>US$7.5 million is contributed by the Government of Armenia</w:t>
      </w:r>
      <w:r w:rsidR="00EA6A03">
        <w:rPr>
          <w:rFonts w:ascii="Arial" w:hAnsi="Arial" w:cs="Arial"/>
          <w:sz w:val="20"/>
          <w:szCs w:val="20"/>
        </w:rPr>
        <w:t>. The</w:t>
      </w:r>
      <w:r w:rsidRPr="00481149">
        <w:rPr>
          <w:rFonts w:ascii="Arial" w:hAnsi="Arial" w:cs="Arial"/>
          <w:sz w:val="20"/>
          <w:szCs w:val="20"/>
        </w:rPr>
        <w:t xml:space="preserve"> International Bank for Reconstruction and Development (IBRD) Sp</w:t>
      </w:r>
      <w:r w:rsidR="00EA6A03">
        <w:rPr>
          <w:rFonts w:ascii="Arial" w:hAnsi="Arial" w:cs="Arial"/>
          <w:sz w:val="20"/>
          <w:szCs w:val="20"/>
        </w:rPr>
        <w:t xml:space="preserve">ecific Investment Loan (SIL) </w:t>
      </w:r>
      <w:r w:rsidR="00EA6A03">
        <w:rPr>
          <w:rFonts w:ascii="Arial" w:eastAsia="MS Mincho" w:hAnsi="Arial" w:cs="Arial"/>
          <w:sz w:val="20"/>
          <w:szCs w:val="20"/>
          <w:lang w:eastAsia="ja-JP"/>
        </w:rPr>
        <w:t>has</w:t>
      </w:r>
      <w:r w:rsidR="00C322B3" w:rsidRPr="00481149">
        <w:rPr>
          <w:rFonts w:ascii="Arial" w:eastAsia="MS Mincho" w:hAnsi="Arial" w:cs="Arial"/>
          <w:sz w:val="20"/>
          <w:szCs w:val="20"/>
          <w:lang w:eastAsia="ja-JP"/>
        </w:rPr>
        <w:t xml:space="preserve"> a maturity of 30</w:t>
      </w:r>
      <w:r w:rsidR="000F30D1" w:rsidRPr="00481149">
        <w:rPr>
          <w:rFonts w:ascii="Arial" w:eastAsia="MS Mincho" w:hAnsi="Arial" w:cs="Arial"/>
          <w:sz w:val="20"/>
          <w:szCs w:val="20"/>
          <w:lang w:eastAsia="ja-JP"/>
        </w:rPr>
        <w:t xml:space="preserve"> years</w:t>
      </w:r>
      <w:r w:rsidR="000F30D1" w:rsidRPr="00481149">
        <w:rPr>
          <w:rFonts w:ascii="Arial" w:hAnsi="Arial" w:cs="Arial"/>
          <w:sz w:val="20"/>
          <w:szCs w:val="20"/>
        </w:rPr>
        <w:t xml:space="preserve"> and a 5 year grace period</w:t>
      </w:r>
      <w:r w:rsidR="00C322B3" w:rsidRPr="00481149">
        <w:rPr>
          <w:rFonts w:ascii="Arial" w:hAnsi="Arial" w:cs="Arial"/>
          <w:sz w:val="20"/>
          <w:szCs w:val="20"/>
        </w:rPr>
        <w:t>.</w:t>
      </w:r>
    </w:p>
    <w:p w:rsidR="00034C31" w:rsidRPr="00481149" w:rsidRDefault="00034C31" w:rsidP="00973CF3">
      <w:pPr>
        <w:jc w:val="both"/>
        <w:rPr>
          <w:rFonts w:ascii="Arial" w:hAnsi="Arial" w:cs="Arial"/>
          <w:sz w:val="20"/>
          <w:szCs w:val="20"/>
        </w:rPr>
      </w:pPr>
    </w:p>
    <w:p w:rsidR="00034C31" w:rsidRPr="00481149" w:rsidRDefault="00034C31" w:rsidP="00034C31">
      <w:pPr>
        <w:pStyle w:val="Heading7"/>
        <w:spacing w:before="0"/>
        <w:ind w:right="-72"/>
        <w:jc w:val="both"/>
        <w:rPr>
          <w:rFonts w:ascii="Arial" w:hAnsi="Arial" w:cs="Arial"/>
          <w:b/>
          <w:bCs/>
          <w:i w:val="0"/>
          <w:color w:val="auto"/>
          <w:sz w:val="20"/>
          <w:szCs w:val="20"/>
        </w:rPr>
      </w:pPr>
      <w:r w:rsidRPr="00481149">
        <w:rPr>
          <w:rFonts w:ascii="Arial" w:hAnsi="Arial" w:cs="Arial"/>
          <w:i w:val="0"/>
          <w:color w:val="auto"/>
          <w:sz w:val="20"/>
          <w:szCs w:val="20"/>
        </w:rPr>
        <w:t>Since joining the World Bank in 1992 and IDA in 1993, the commitments to Arm</w:t>
      </w:r>
      <w:r w:rsidR="00D63881" w:rsidRPr="00481149">
        <w:rPr>
          <w:rFonts w:ascii="Arial" w:hAnsi="Arial" w:cs="Arial"/>
          <w:i w:val="0"/>
          <w:color w:val="auto"/>
          <w:sz w:val="20"/>
          <w:szCs w:val="20"/>
        </w:rPr>
        <w:t xml:space="preserve">enia total approximately </w:t>
      </w:r>
      <w:r w:rsidR="00EA6A03" w:rsidRPr="00EA6A03">
        <w:rPr>
          <w:rFonts w:ascii="Arial" w:hAnsi="Arial" w:cs="Arial"/>
          <w:i w:val="0"/>
          <w:color w:val="auto"/>
          <w:sz w:val="20"/>
          <w:szCs w:val="20"/>
        </w:rPr>
        <w:t>US$1,73</w:t>
      </w:r>
      <w:r w:rsidR="00D63881" w:rsidRPr="00EA6A03">
        <w:rPr>
          <w:rFonts w:ascii="Arial" w:hAnsi="Arial" w:cs="Arial"/>
          <w:i w:val="0"/>
          <w:color w:val="auto"/>
          <w:sz w:val="20"/>
          <w:szCs w:val="20"/>
        </w:rPr>
        <w:t>4,</w:t>
      </w:r>
      <w:r w:rsidRPr="00EA6A03">
        <w:rPr>
          <w:rFonts w:ascii="Arial" w:hAnsi="Arial" w:cs="Arial"/>
          <w:i w:val="0"/>
          <w:color w:val="auto"/>
          <w:sz w:val="20"/>
          <w:szCs w:val="20"/>
        </w:rPr>
        <w:t>6</w:t>
      </w:r>
      <w:r w:rsidR="00D63881" w:rsidRPr="00EA6A03">
        <w:rPr>
          <w:rFonts w:ascii="Arial" w:hAnsi="Arial" w:cs="Arial"/>
          <w:i w:val="0"/>
          <w:color w:val="auto"/>
          <w:sz w:val="20"/>
          <w:szCs w:val="20"/>
        </w:rPr>
        <w:t>00</w:t>
      </w:r>
      <w:r w:rsidRPr="00EA6A03">
        <w:rPr>
          <w:rFonts w:ascii="Arial" w:hAnsi="Arial" w:cs="Arial"/>
          <w:i w:val="0"/>
          <w:color w:val="auto"/>
          <w:sz w:val="20"/>
          <w:szCs w:val="20"/>
        </w:rPr>
        <w:t xml:space="preserve"> </w:t>
      </w:r>
      <w:r w:rsidRPr="00481149">
        <w:rPr>
          <w:rFonts w:ascii="Arial" w:hAnsi="Arial" w:cs="Arial"/>
          <w:i w:val="0"/>
          <w:color w:val="auto"/>
          <w:sz w:val="20"/>
          <w:szCs w:val="20"/>
        </w:rPr>
        <w:t>million.</w:t>
      </w:r>
      <w:r w:rsidRPr="00481149">
        <w:rPr>
          <w:rFonts w:ascii="Arial" w:hAnsi="Arial" w:cs="Arial"/>
          <w:b/>
          <w:bCs/>
          <w:i w:val="0"/>
          <w:color w:val="auto"/>
          <w:sz w:val="20"/>
          <w:szCs w:val="20"/>
        </w:rPr>
        <w:t xml:space="preserve"> </w:t>
      </w:r>
    </w:p>
    <w:p w:rsidR="00034C31" w:rsidRPr="00481149" w:rsidRDefault="00034C31" w:rsidP="00034C31">
      <w:pPr>
        <w:pStyle w:val="Heading7"/>
        <w:spacing w:before="0"/>
        <w:ind w:right="-72"/>
        <w:rPr>
          <w:rFonts w:ascii="Arial" w:hAnsi="Arial" w:cs="Arial"/>
          <w:b/>
          <w:bCs/>
          <w:i w:val="0"/>
          <w:color w:val="000000"/>
          <w:sz w:val="20"/>
          <w:szCs w:val="20"/>
        </w:rPr>
      </w:pPr>
    </w:p>
    <w:p w:rsidR="00034C31" w:rsidRPr="00481149" w:rsidRDefault="00034C31" w:rsidP="00034C31">
      <w:pPr>
        <w:rPr>
          <w:rFonts w:ascii="Arial" w:hAnsi="Arial" w:cs="Arial"/>
          <w:sz w:val="20"/>
          <w:szCs w:val="20"/>
        </w:rPr>
      </w:pPr>
    </w:p>
    <w:p w:rsidR="00034C31" w:rsidRPr="001164D6" w:rsidRDefault="00034C31" w:rsidP="00034C31">
      <w:pPr>
        <w:ind w:right="-72"/>
        <w:rPr>
          <w:rFonts w:ascii="Arial" w:hAnsi="Arial" w:cs="Arial"/>
          <w:b/>
          <w:color w:val="000000"/>
          <w:sz w:val="20"/>
          <w:szCs w:val="20"/>
        </w:rPr>
      </w:pPr>
      <w:r w:rsidRPr="001164D6">
        <w:rPr>
          <w:rFonts w:ascii="Arial" w:hAnsi="Arial" w:cs="Arial"/>
          <w:b/>
          <w:color w:val="000000"/>
          <w:sz w:val="20"/>
          <w:szCs w:val="20"/>
        </w:rPr>
        <w:t xml:space="preserve">News Release </w:t>
      </w:r>
    </w:p>
    <w:p w:rsidR="00034C31" w:rsidRPr="001164D6" w:rsidRDefault="009B35C5" w:rsidP="00034C31">
      <w:pPr>
        <w:rPr>
          <w:rFonts w:ascii="Arial" w:hAnsi="Arial" w:cs="Arial"/>
          <w:sz w:val="20"/>
          <w:szCs w:val="20"/>
        </w:rPr>
      </w:pPr>
      <w:r>
        <w:rPr>
          <w:rFonts w:ascii="Arial" w:hAnsi="Arial" w:cs="Arial"/>
          <w:color w:val="000000"/>
          <w:sz w:val="20"/>
          <w:szCs w:val="20"/>
        </w:rPr>
        <w:t>201/411</w:t>
      </w:r>
      <w:bookmarkStart w:id="0" w:name="_GoBack"/>
      <w:bookmarkEnd w:id="0"/>
      <w:r w:rsidR="000069DA" w:rsidRPr="001164D6">
        <w:rPr>
          <w:rFonts w:ascii="Arial" w:hAnsi="Arial" w:cs="Arial"/>
          <w:color w:val="000000"/>
          <w:sz w:val="20"/>
          <w:szCs w:val="20"/>
        </w:rPr>
        <w:t>/ECA</w:t>
      </w:r>
    </w:p>
    <w:p w:rsidR="00034C31" w:rsidRPr="001164D6" w:rsidRDefault="00034C31" w:rsidP="00034C31">
      <w:pPr>
        <w:pStyle w:val="Heading7"/>
        <w:spacing w:before="0"/>
        <w:ind w:right="-72"/>
        <w:rPr>
          <w:rFonts w:ascii="Arial" w:hAnsi="Arial" w:cs="Arial"/>
          <w:b/>
          <w:bCs/>
          <w:color w:val="000000"/>
          <w:sz w:val="20"/>
          <w:szCs w:val="20"/>
        </w:rPr>
      </w:pPr>
    </w:p>
    <w:p w:rsidR="00034C31" w:rsidRPr="001164D6" w:rsidRDefault="00034C31" w:rsidP="00034C31">
      <w:pPr>
        <w:pStyle w:val="Heading7"/>
        <w:spacing w:before="0"/>
        <w:ind w:right="-72"/>
        <w:rPr>
          <w:rFonts w:ascii="Arial" w:hAnsi="Arial" w:cs="Arial"/>
          <w:color w:val="000000"/>
          <w:sz w:val="20"/>
          <w:szCs w:val="20"/>
        </w:rPr>
      </w:pPr>
      <w:r w:rsidRPr="001164D6">
        <w:rPr>
          <w:rFonts w:ascii="Arial" w:hAnsi="Arial" w:cs="Arial"/>
          <w:b/>
          <w:bCs/>
          <w:color w:val="000000"/>
          <w:sz w:val="20"/>
          <w:szCs w:val="20"/>
        </w:rPr>
        <w:t>Contacts:</w:t>
      </w:r>
      <w:r w:rsidRPr="001164D6">
        <w:rPr>
          <w:rFonts w:ascii="Arial" w:hAnsi="Arial" w:cs="Arial"/>
          <w:color w:val="000000"/>
          <w:sz w:val="20"/>
          <w:szCs w:val="20"/>
        </w:rPr>
        <w:t xml:space="preserve"> </w:t>
      </w:r>
    </w:p>
    <w:p w:rsidR="00034C31" w:rsidRPr="001164D6" w:rsidRDefault="00034C31" w:rsidP="00034C31">
      <w:pPr>
        <w:ind w:right="-72"/>
        <w:rPr>
          <w:rFonts w:ascii="Arial" w:hAnsi="Arial" w:cs="Arial"/>
          <w:sz w:val="20"/>
          <w:szCs w:val="20"/>
        </w:rPr>
      </w:pPr>
      <w:r w:rsidRPr="001164D6">
        <w:rPr>
          <w:rFonts w:ascii="Arial" w:hAnsi="Arial" w:cs="Arial"/>
          <w:i/>
          <w:iCs/>
          <w:color w:val="000000"/>
          <w:sz w:val="20"/>
          <w:szCs w:val="20"/>
        </w:rPr>
        <w:t xml:space="preserve">In Yerevan: </w:t>
      </w:r>
      <w:proofErr w:type="spellStart"/>
      <w:r w:rsidRPr="001164D6">
        <w:rPr>
          <w:rFonts w:ascii="Arial" w:hAnsi="Arial" w:cs="Arial"/>
          <w:color w:val="000000"/>
          <w:sz w:val="20"/>
          <w:szCs w:val="20"/>
        </w:rPr>
        <w:t>Nvard</w:t>
      </w:r>
      <w:proofErr w:type="spellEnd"/>
      <w:r w:rsidRPr="001164D6">
        <w:rPr>
          <w:rFonts w:ascii="Arial" w:hAnsi="Arial" w:cs="Arial"/>
          <w:color w:val="000000"/>
          <w:sz w:val="20"/>
          <w:szCs w:val="20"/>
        </w:rPr>
        <w:t xml:space="preserve"> </w:t>
      </w:r>
      <w:proofErr w:type="spellStart"/>
      <w:r w:rsidRPr="001164D6">
        <w:rPr>
          <w:rFonts w:ascii="Arial" w:hAnsi="Arial" w:cs="Arial"/>
          <w:color w:val="000000"/>
          <w:sz w:val="20"/>
          <w:szCs w:val="20"/>
        </w:rPr>
        <w:t>Manasian</w:t>
      </w:r>
      <w:proofErr w:type="spellEnd"/>
      <w:r w:rsidRPr="001164D6">
        <w:rPr>
          <w:rFonts w:ascii="Arial" w:hAnsi="Arial" w:cs="Arial"/>
          <w:color w:val="000000"/>
          <w:sz w:val="20"/>
          <w:szCs w:val="20"/>
        </w:rPr>
        <w:t xml:space="preserve">, (374) 10 52 09 92, </w:t>
      </w:r>
      <w:hyperlink r:id="rId8" w:history="1">
        <w:r w:rsidRPr="001164D6">
          <w:rPr>
            <w:rStyle w:val="Hyperlink"/>
            <w:rFonts w:ascii="Arial" w:hAnsi="Arial" w:cs="Arial"/>
            <w:sz w:val="20"/>
            <w:szCs w:val="20"/>
          </w:rPr>
          <w:t>nmanasian@worldbank.org</w:t>
        </w:r>
      </w:hyperlink>
    </w:p>
    <w:p w:rsidR="00034C31" w:rsidRPr="001164D6" w:rsidRDefault="00034C31" w:rsidP="00034C31">
      <w:pPr>
        <w:pStyle w:val="Heading7"/>
        <w:spacing w:before="0"/>
        <w:ind w:left="1152" w:right="-72" w:hanging="1152"/>
        <w:rPr>
          <w:rFonts w:ascii="Arial" w:hAnsi="Arial" w:cs="Arial"/>
          <w:color w:val="000000"/>
          <w:sz w:val="20"/>
          <w:szCs w:val="20"/>
        </w:rPr>
      </w:pPr>
      <w:r w:rsidRPr="001164D6">
        <w:rPr>
          <w:rFonts w:ascii="Arial" w:hAnsi="Arial" w:cs="Arial"/>
          <w:color w:val="000000"/>
          <w:sz w:val="20"/>
          <w:szCs w:val="20"/>
        </w:rPr>
        <w:t xml:space="preserve">In Washington: </w:t>
      </w:r>
      <w:r w:rsidR="001E3004" w:rsidRPr="001164D6">
        <w:rPr>
          <w:rFonts w:ascii="Arial" w:hAnsi="Arial" w:cs="Arial"/>
          <w:i w:val="0"/>
          <w:color w:val="000000"/>
          <w:sz w:val="20"/>
          <w:szCs w:val="20"/>
        </w:rPr>
        <w:t xml:space="preserve">Elena </w:t>
      </w:r>
      <w:proofErr w:type="spellStart"/>
      <w:r w:rsidR="001E3004" w:rsidRPr="001164D6">
        <w:rPr>
          <w:rFonts w:ascii="Arial" w:hAnsi="Arial" w:cs="Arial"/>
          <w:i w:val="0"/>
          <w:color w:val="000000"/>
          <w:sz w:val="20"/>
          <w:szCs w:val="20"/>
        </w:rPr>
        <w:t>Karaban</w:t>
      </w:r>
      <w:proofErr w:type="spellEnd"/>
      <w:r w:rsidRPr="001164D6">
        <w:rPr>
          <w:rFonts w:ascii="Arial" w:hAnsi="Arial" w:cs="Arial"/>
          <w:i w:val="0"/>
          <w:color w:val="000000"/>
          <w:sz w:val="20"/>
          <w:szCs w:val="20"/>
        </w:rPr>
        <w:t>, (</w:t>
      </w:r>
      <w:r w:rsidR="002E58A8">
        <w:rPr>
          <w:rFonts w:ascii="Arial" w:hAnsi="Arial" w:cs="Arial"/>
          <w:i w:val="0"/>
          <w:color w:val="000000"/>
          <w:sz w:val="20"/>
          <w:szCs w:val="20"/>
        </w:rPr>
        <w:t>202) 473-9277</w:t>
      </w:r>
      <w:r w:rsidRPr="001164D6">
        <w:rPr>
          <w:rFonts w:ascii="Arial" w:hAnsi="Arial" w:cs="Arial"/>
          <w:i w:val="0"/>
          <w:color w:val="000000"/>
          <w:sz w:val="20"/>
          <w:szCs w:val="20"/>
        </w:rPr>
        <w:t xml:space="preserve">, </w:t>
      </w:r>
      <w:hyperlink r:id="rId9" w:history="1">
        <w:r w:rsidR="00EA6A03" w:rsidRPr="001164D6">
          <w:rPr>
            <w:rStyle w:val="Hyperlink"/>
            <w:rFonts w:ascii="Arial" w:hAnsi="Arial" w:cs="Arial"/>
            <w:i w:val="0"/>
            <w:sz w:val="20"/>
            <w:szCs w:val="20"/>
          </w:rPr>
          <w:t>ekaraban@worldbank.org</w:t>
        </w:r>
      </w:hyperlink>
    </w:p>
    <w:p w:rsidR="00034C31" w:rsidRPr="001164D6" w:rsidRDefault="00034C31" w:rsidP="00034C31">
      <w:pPr>
        <w:ind w:right="-72"/>
        <w:rPr>
          <w:rFonts w:ascii="Arial" w:hAnsi="Arial" w:cs="Arial"/>
          <w:sz w:val="20"/>
          <w:szCs w:val="20"/>
        </w:rPr>
      </w:pPr>
      <w:r w:rsidRPr="001164D6">
        <w:rPr>
          <w:rFonts w:ascii="Arial" w:hAnsi="Arial" w:cs="Arial"/>
          <w:i/>
          <w:color w:val="000000"/>
          <w:sz w:val="20"/>
          <w:szCs w:val="20"/>
        </w:rPr>
        <w:t>For Broadcast Requests</w:t>
      </w:r>
      <w:r w:rsidRPr="001164D6">
        <w:rPr>
          <w:rFonts w:ascii="Arial" w:hAnsi="Arial" w:cs="Arial"/>
          <w:color w:val="000000"/>
          <w:sz w:val="20"/>
          <w:szCs w:val="20"/>
        </w:rPr>
        <w:t xml:space="preserve">: Natalia </w:t>
      </w:r>
      <w:proofErr w:type="spellStart"/>
      <w:r w:rsidRPr="001164D6">
        <w:rPr>
          <w:rFonts w:ascii="Arial" w:hAnsi="Arial" w:cs="Arial"/>
          <w:color w:val="000000"/>
          <w:sz w:val="20"/>
          <w:szCs w:val="20"/>
        </w:rPr>
        <w:t>Cieslik</w:t>
      </w:r>
      <w:proofErr w:type="spellEnd"/>
      <w:r w:rsidRPr="001164D6">
        <w:rPr>
          <w:rFonts w:ascii="Arial" w:hAnsi="Arial" w:cs="Arial"/>
          <w:color w:val="000000"/>
          <w:sz w:val="20"/>
          <w:szCs w:val="20"/>
        </w:rPr>
        <w:t xml:space="preserve">, (202) 458-9369, </w:t>
      </w:r>
      <w:hyperlink r:id="rId10" w:history="1">
        <w:r w:rsidRPr="001164D6">
          <w:rPr>
            <w:rFonts w:ascii="Arial" w:hAnsi="Arial" w:cs="Arial"/>
            <w:color w:val="0000FF"/>
            <w:sz w:val="20"/>
            <w:szCs w:val="20"/>
            <w:u w:val="single"/>
          </w:rPr>
          <w:t>ncieslik@worldbank.org</w:t>
        </w:r>
      </w:hyperlink>
    </w:p>
    <w:p w:rsidR="00034C31" w:rsidRPr="001164D6" w:rsidRDefault="00034C31" w:rsidP="00034C31">
      <w:pPr>
        <w:ind w:right="-72"/>
        <w:rPr>
          <w:rFonts w:ascii="Arial" w:hAnsi="Arial" w:cs="Arial"/>
          <w:color w:val="0000FF"/>
          <w:sz w:val="20"/>
          <w:szCs w:val="20"/>
        </w:rPr>
      </w:pPr>
    </w:p>
    <w:p w:rsidR="00034C31" w:rsidRPr="001164D6" w:rsidRDefault="00034C31" w:rsidP="00034C31">
      <w:pPr>
        <w:jc w:val="center"/>
        <w:rPr>
          <w:rFonts w:ascii="Arial" w:hAnsi="Arial" w:cs="Arial"/>
          <w:iCs/>
          <w:color w:val="000000"/>
          <w:sz w:val="20"/>
          <w:szCs w:val="20"/>
        </w:rPr>
      </w:pPr>
    </w:p>
    <w:p w:rsidR="00034C31" w:rsidRPr="001164D6" w:rsidRDefault="00034C31" w:rsidP="00034C31">
      <w:pPr>
        <w:jc w:val="center"/>
        <w:rPr>
          <w:rFonts w:ascii="Arial" w:hAnsi="Arial" w:cs="Arial"/>
          <w:color w:val="000000"/>
          <w:sz w:val="20"/>
          <w:szCs w:val="20"/>
        </w:rPr>
      </w:pPr>
      <w:r w:rsidRPr="001164D6">
        <w:rPr>
          <w:rFonts w:ascii="Arial" w:hAnsi="Arial" w:cs="Arial"/>
          <w:color w:val="000000"/>
          <w:sz w:val="20"/>
          <w:szCs w:val="20"/>
        </w:rPr>
        <w:t>For more information on the World Bank’s activities in Armenia, please visit</w:t>
      </w:r>
      <w:proofErr w:type="gramStart"/>
      <w:r w:rsidRPr="001164D6">
        <w:rPr>
          <w:rFonts w:ascii="Arial" w:hAnsi="Arial" w:cs="Arial"/>
          <w:color w:val="000000"/>
          <w:sz w:val="20"/>
          <w:szCs w:val="20"/>
        </w:rPr>
        <w:t>:</w:t>
      </w:r>
      <w:proofErr w:type="gramEnd"/>
      <w:r w:rsidRPr="001164D6">
        <w:rPr>
          <w:rFonts w:ascii="Arial" w:hAnsi="Arial" w:cs="Arial"/>
          <w:color w:val="000000"/>
          <w:sz w:val="20"/>
          <w:szCs w:val="20"/>
        </w:rPr>
        <w:br/>
      </w:r>
      <w:hyperlink r:id="rId11" w:history="1">
        <w:r w:rsidRPr="001164D6">
          <w:rPr>
            <w:rStyle w:val="Hyperlink"/>
            <w:rFonts w:ascii="Arial" w:hAnsi="Arial" w:cs="Arial"/>
            <w:sz w:val="20"/>
            <w:szCs w:val="20"/>
          </w:rPr>
          <w:t>http://www.worldbank.org.am</w:t>
        </w:r>
      </w:hyperlink>
      <w:r w:rsidRPr="001164D6">
        <w:rPr>
          <w:rFonts w:ascii="Arial" w:hAnsi="Arial" w:cs="Arial"/>
          <w:color w:val="000000"/>
          <w:sz w:val="20"/>
          <w:szCs w:val="20"/>
          <w:u w:val="single"/>
        </w:rPr>
        <w:t xml:space="preserve"> </w:t>
      </w:r>
    </w:p>
    <w:p w:rsidR="00EE7F94" w:rsidRPr="001164D6" w:rsidRDefault="00EE7F94" w:rsidP="00EE7F94">
      <w:pPr>
        <w:pStyle w:val="ListParagraph"/>
        <w:spacing w:before="100" w:beforeAutospacing="1" w:after="120"/>
        <w:ind w:left="0"/>
        <w:jc w:val="both"/>
        <w:rPr>
          <w:rFonts w:ascii="Arial" w:hAnsi="Arial" w:cs="Arial"/>
          <w:sz w:val="20"/>
          <w:szCs w:val="20"/>
        </w:rPr>
      </w:pPr>
    </w:p>
    <w:p w:rsidR="00A44C12" w:rsidRDefault="00A44C12" w:rsidP="00A44C12">
      <w:pPr>
        <w:jc w:val="both"/>
      </w:pPr>
    </w:p>
    <w:p w:rsidR="00A44C12" w:rsidRDefault="00A44C12" w:rsidP="00A44C12">
      <w:pPr>
        <w:pStyle w:val="ListParagraph"/>
        <w:autoSpaceDE w:val="0"/>
        <w:autoSpaceDN w:val="0"/>
        <w:adjustRightInd w:val="0"/>
        <w:spacing w:after="120"/>
        <w:jc w:val="both"/>
        <w:rPr>
          <w:bCs/>
          <w:iCs/>
        </w:rPr>
      </w:pPr>
    </w:p>
    <w:sectPr w:rsidR="00A4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1B9EDFAA"/>
    <w:lvl w:ilvl="0" w:tplc="D2F6C0AE">
      <w:start w:val="1"/>
      <w:numFmt w:val="decimal"/>
      <w:lvlText w:val="%1."/>
      <w:lvlJc w:val="left"/>
      <w:pPr>
        <w:tabs>
          <w:tab w:val="num" w:pos="360"/>
        </w:tabs>
        <w:ind w:left="0" w:firstLine="0"/>
      </w:pPr>
      <w:rPr>
        <w:rFonts w:ascii="Times New Roman" w:hAnsi="Times New Roman" w:cs="Times New Roman"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8181A"/>
    <w:multiLevelType w:val="multilevel"/>
    <w:tmpl w:val="C30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546935"/>
    <w:multiLevelType w:val="hybridMultilevel"/>
    <w:tmpl w:val="A4861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2E4680"/>
    <w:multiLevelType w:val="hybridMultilevel"/>
    <w:tmpl w:val="E49A8F4A"/>
    <w:lvl w:ilvl="0" w:tplc="CDF60C2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764A7"/>
    <w:multiLevelType w:val="hybridMultilevel"/>
    <w:tmpl w:val="6FB29E2C"/>
    <w:lvl w:ilvl="0" w:tplc="670CBB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55120"/>
    <w:multiLevelType w:val="hybridMultilevel"/>
    <w:tmpl w:val="64DCC99C"/>
    <w:lvl w:ilvl="0" w:tplc="6DEEDF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01BB1"/>
    <w:multiLevelType w:val="hybridMultilevel"/>
    <w:tmpl w:val="6FB29E2C"/>
    <w:lvl w:ilvl="0" w:tplc="670CBB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58"/>
    <w:rsid w:val="0000539A"/>
    <w:rsid w:val="00005538"/>
    <w:rsid w:val="000069DA"/>
    <w:rsid w:val="00007C99"/>
    <w:rsid w:val="000101D4"/>
    <w:rsid w:val="00010C41"/>
    <w:rsid w:val="0001190C"/>
    <w:rsid w:val="00017873"/>
    <w:rsid w:val="000239AE"/>
    <w:rsid w:val="00024E0C"/>
    <w:rsid w:val="0002527E"/>
    <w:rsid w:val="0002738D"/>
    <w:rsid w:val="00031D8F"/>
    <w:rsid w:val="00033F57"/>
    <w:rsid w:val="00034C31"/>
    <w:rsid w:val="00045C91"/>
    <w:rsid w:val="00046CDB"/>
    <w:rsid w:val="00057670"/>
    <w:rsid w:val="00057A70"/>
    <w:rsid w:val="00062EAC"/>
    <w:rsid w:val="00064970"/>
    <w:rsid w:val="00067CC6"/>
    <w:rsid w:val="0007138A"/>
    <w:rsid w:val="00072C14"/>
    <w:rsid w:val="00074A77"/>
    <w:rsid w:val="00080917"/>
    <w:rsid w:val="0008370F"/>
    <w:rsid w:val="00084575"/>
    <w:rsid w:val="00084B53"/>
    <w:rsid w:val="00092862"/>
    <w:rsid w:val="000933DF"/>
    <w:rsid w:val="00094D78"/>
    <w:rsid w:val="00095BFB"/>
    <w:rsid w:val="000A21B0"/>
    <w:rsid w:val="000A2A8C"/>
    <w:rsid w:val="000B265D"/>
    <w:rsid w:val="000B3013"/>
    <w:rsid w:val="000C08AC"/>
    <w:rsid w:val="000C1D38"/>
    <w:rsid w:val="000C56CE"/>
    <w:rsid w:val="000C62F1"/>
    <w:rsid w:val="000C6CA9"/>
    <w:rsid w:val="000C6EFA"/>
    <w:rsid w:val="000D348D"/>
    <w:rsid w:val="000E688A"/>
    <w:rsid w:val="000F1B01"/>
    <w:rsid w:val="000F30D1"/>
    <w:rsid w:val="000F4E12"/>
    <w:rsid w:val="00101CFC"/>
    <w:rsid w:val="001109C1"/>
    <w:rsid w:val="00112AF4"/>
    <w:rsid w:val="00113B40"/>
    <w:rsid w:val="00113F85"/>
    <w:rsid w:val="001164D6"/>
    <w:rsid w:val="00121084"/>
    <w:rsid w:val="00124358"/>
    <w:rsid w:val="00124815"/>
    <w:rsid w:val="00125E1D"/>
    <w:rsid w:val="00126EDB"/>
    <w:rsid w:val="00130C10"/>
    <w:rsid w:val="0013386B"/>
    <w:rsid w:val="00134DEA"/>
    <w:rsid w:val="00135914"/>
    <w:rsid w:val="00135B54"/>
    <w:rsid w:val="00136621"/>
    <w:rsid w:val="001464EA"/>
    <w:rsid w:val="0015114F"/>
    <w:rsid w:val="0015646D"/>
    <w:rsid w:val="00162801"/>
    <w:rsid w:val="00162A35"/>
    <w:rsid w:val="0016423A"/>
    <w:rsid w:val="001713CD"/>
    <w:rsid w:val="0017309F"/>
    <w:rsid w:val="00173786"/>
    <w:rsid w:val="0018214A"/>
    <w:rsid w:val="00192E95"/>
    <w:rsid w:val="00194FB3"/>
    <w:rsid w:val="00196ADD"/>
    <w:rsid w:val="00196BCA"/>
    <w:rsid w:val="001A0701"/>
    <w:rsid w:val="001A0776"/>
    <w:rsid w:val="001A792A"/>
    <w:rsid w:val="001A7D41"/>
    <w:rsid w:val="001C2B4C"/>
    <w:rsid w:val="001C3FDE"/>
    <w:rsid w:val="001C4359"/>
    <w:rsid w:val="001C6041"/>
    <w:rsid w:val="001C669F"/>
    <w:rsid w:val="001C739E"/>
    <w:rsid w:val="001C7EFC"/>
    <w:rsid w:val="001D3E81"/>
    <w:rsid w:val="001D5B87"/>
    <w:rsid w:val="001D73E0"/>
    <w:rsid w:val="001E26A9"/>
    <w:rsid w:val="001E3004"/>
    <w:rsid w:val="001E3C99"/>
    <w:rsid w:val="001E662B"/>
    <w:rsid w:val="001F19D7"/>
    <w:rsid w:val="001F3331"/>
    <w:rsid w:val="001F67BF"/>
    <w:rsid w:val="001F76DD"/>
    <w:rsid w:val="002006B2"/>
    <w:rsid w:val="00202E6E"/>
    <w:rsid w:val="00212461"/>
    <w:rsid w:val="00223BC2"/>
    <w:rsid w:val="00224059"/>
    <w:rsid w:val="00224162"/>
    <w:rsid w:val="00225A42"/>
    <w:rsid w:val="00232836"/>
    <w:rsid w:val="00243E34"/>
    <w:rsid w:val="0024749B"/>
    <w:rsid w:val="002522C7"/>
    <w:rsid w:val="00263D57"/>
    <w:rsid w:val="00263E15"/>
    <w:rsid w:val="002657B8"/>
    <w:rsid w:val="00267498"/>
    <w:rsid w:val="00270258"/>
    <w:rsid w:val="0027040C"/>
    <w:rsid w:val="00271134"/>
    <w:rsid w:val="002718DC"/>
    <w:rsid w:val="00271BCE"/>
    <w:rsid w:val="002720B8"/>
    <w:rsid w:val="002739DB"/>
    <w:rsid w:val="00275F4A"/>
    <w:rsid w:val="002800A9"/>
    <w:rsid w:val="00283B3E"/>
    <w:rsid w:val="0028686E"/>
    <w:rsid w:val="00297239"/>
    <w:rsid w:val="002B1C1A"/>
    <w:rsid w:val="002B4BA3"/>
    <w:rsid w:val="002C38E4"/>
    <w:rsid w:val="002C7AB7"/>
    <w:rsid w:val="002C7C4C"/>
    <w:rsid w:val="002E177E"/>
    <w:rsid w:val="002E1B09"/>
    <w:rsid w:val="002E2A2D"/>
    <w:rsid w:val="002E52BD"/>
    <w:rsid w:val="002E58A8"/>
    <w:rsid w:val="002F2011"/>
    <w:rsid w:val="002F25A8"/>
    <w:rsid w:val="002F3CE4"/>
    <w:rsid w:val="002F7AB2"/>
    <w:rsid w:val="00300FEB"/>
    <w:rsid w:val="003011E1"/>
    <w:rsid w:val="003021A5"/>
    <w:rsid w:val="003033B7"/>
    <w:rsid w:val="0030697A"/>
    <w:rsid w:val="00313782"/>
    <w:rsid w:val="0032004D"/>
    <w:rsid w:val="003248CF"/>
    <w:rsid w:val="00325A93"/>
    <w:rsid w:val="003339F6"/>
    <w:rsid w:val="00334539"/>
    <w:rsid w:val="00335701"/>
    <w:rsid w:val="00337E05"/>
    <w:rsid w:val="0034034D"/>
    <w:rsid w:val="00340E09"/>
    <w:rsid w:val="00342F5F"/>
    <w:rsid w:val="00343B99"/>
    <w:rsid w:val="003452E6"/>
    <w:rsid w:val="00345B3C"/>
    <w:rsid w:val="003525CC"/>
    <w:rsid w:val="00352DA0"/>
    <w:rsid w:val="003533E8"/>
    <w:rsid w:val="00357476"/>
    <w:rsid w:val="00360B8E"/>
    <w:rsid w:val="00361EA1"/>
    <w:rsid w:val="003659E5"/>
    <w:rsid w:val="003668AD"/>
    <w:rsid w:val="003676F4"/>
    <w:rsid w:val="003730F4"/>
    <w:rsid w:val="0037320D"/>
    <w:rsid w:val="00374686"/>
    <w:rsid w:val="00375603"/>
    <w:rsid w:val="0037746C"/>
    <w:rsid w:val="0038032F"/>
    <w:rsid w:val="003815B8"/>
    <w:rsid w:val="00383AE1"/>
    <w:rsid w:val="0038636A"/>
    <w:rsid w:val="00393637"/>
    <w:rsid w:val="0039474C"/>
    <w:rsid w:val="003A5980"/>
    <w:rsid w:val="003B1362"/>
    <w:rsid w:val="003C12C5"/>
    <w:rsid w:val="003C34D1"/>
    <w:rsid w:val="003C3BCA"/>
    <w:rsid w:val="003C6225"/>
    <w:rsid w:val="003D2B64"/>
    <w:rsid w:val="003D2BC3"/>
    <w:rsid w:val="003D442D"/>
    <w:rsid w:val="003D7CFF"/>
    <w:rsid w:val="003E0BD2"/>
    <w:rsid w:val="003E5C41"/>
    <w:rsid w:val="003E6B6D"/>
    <w:rsid w:val="003E7F69"/>
    <w:rsid w:val="003F77F0"/>
    <w:rsid w:val="004069ED"/>
    <w:rsid w:val="00410FC6"/>
    <w:rsid w:val="0041106E"/>
    <w:rsid w:val="00413D8A"/>
    <w:rsid w:val="00417474"/>
    <w:rsid w:val="004219DC"/>
    <w:rsid w:val="004231FB"/>
    <w:rsid w:val="00427FC3"/>
    <w:rsid w:val="00430B3F"/>
    <w:rsid w:val="004310F9"/>
    <w:rsid w:val="00433DC4"/>
    <w:rsid w:val="004373F0"/>
    <w:rsid w:val="004403BC"/>
    <w:rsid w:val="00446729"/>
    <w:rsid w:val="00446E90"/>
    <w:rsid w:val="004500ED"/>
    <w:rsid w:val="00452A43"/>
    <w:rsid w:val="00453F29"/>
    <w:rsid w:val="00454571"/>
    <w:rsid w:val="00455455"/>
    <w:rsid w:val="00461431"/>
    <w:rsid w:val="00467495"/>
    <w:rsid w:val="00473316"/>
    <w:rsid w:val="004735B4"/>
    <w:rsid w:val="00480793"/>
    <w:rsid w:val="00481149"/>
    <w:rsid w:val="004823C8"/>
    <w:rsid w:val="00484562"/>
    <w:rsid w:val="00490309"/>
    <w:rsid w:val="00493044"/>
    <w:rsid w:val="004939BE"/>
    <w:rsid w:val="00494F7D"/>
    <w:rsid w:val="00495E02"/>
    <w:rsid w:val="004A473C"/>
    <w:rsid w:val="004B370D"/>
    <w:rsid w:val="004B4DF9"/>
    <w:rsid w:val="004B6799"/>
    <w:rsid w:val="004B7543"/>
    <w:rsid w:val="004C2518"/>
    <w:rsid w:val="004C356B"/>
    <w:rsid w:val="004C46D8"/>
    <w:rsid w:val="004E10E0"/>
    <w:rsid w:val="004E5669"/>
    <w:rsid w:val="004F4225"/>
    <w:rsid w:val="004F69AF"/>
    <w:rsid w:val="00503E71"/>
    <w:rsid w:val="00505B29"/>
    <w:rsid w:val="005104F7"/>
    <w:rsid w:val="00511C9A"/>
    <w:rsid w:val="005130DA"/>
    <w:rsid w:val="005142CB"/>
    <w:rsid w:val="00517D24"/>
    <w:rsid w:val="005200B3"/>
    <w:rsid w:val="00523117"/>
    <w:rsid w:val="0052321C"/>
    <w:rsid w:val="00523C7E"/>
    <w:rsid w:val="005343C9"/>
    <w:rsid w:val="00540306"/>
    <w:rsid w:val="005418F0"/>
    <w:rsid w:val="005471E5"/>
    <w:rsid w:val="00551CA5"/>
    <w:rsid w:val="00552510"/>
    <w:rsid w:val="00552612"/>
    <w:rsid w:val="005530D9"/>
    <w:rsid w:val="00563723"/>
    <w:rsid w:val="0056485B"/>
    <w:rsid w:val="0057046D"/>
    <w:rsid w:val="00570D8B"/>
    <w:rsid w:val="00583157"/>
    <w:rsid w:val="00583A65"/>
    <w:rsid w:val="00587C8C"/>
    <w:rsid w:val="00594BF3"/>
    <w:rsid w:val="00596270"/>
    <w:rsid w:val="005A53EE"/>
    <w:rsid w:val="005B2F8D"/>
    <w:rsid w:val="005B5E3B"/>
    <w:rsid w:val="005C248D"/>
    <w:rsid w:val="005C3AA6"/>
    <w:rsid w:val="005C4F34"/>
    <w:rsid w:val="005D0C40"/>
    <w:rsid w:val="005D2567"/>
    <w:rsid w:val="005D67DC"/>
    <w:rsid w:val="005D711B"/>
    <w:rsid w:val="005E5568"/>
    <w:rsid w:val="005E679D"/>
    <w:rsid w:val="005E77E9"/>
    <w:rsid w:val="005F3E62"/>
    <w:rsid w:val="005F3FE3"/>
    <w:rsid w:val="005F4A03"/>
    <w:rsid w:val="0060178D"/>
    <w:rsid w:val="00601CF6"/>
    <w:rsid w:val="00602817"/>
    <w:rsid w:val="00606A9D"/>
    <w:rsid w:val="0061409F"/>
    <w:rsid w:val="00617BA6"/>
    <w:rsid w:val="00626D9C"/>
    <w:rsid w:val="00630AC1"/>
    <w:rsid w:val="006363E1"/>
    <w:rsid w:val="006364BF"/>
    <w:rsid w:val="0063725B"/>
    <w:rsid w:val="006418F4"/>
    <w:rsid w:val="006420F3"/>
    <w:rsid w:val="006460FF"/>
    <w:rsid w:val="00650DAA"/>
    <w:rsid w:val="00652A27"/>
    <w:rsid w:val="006678E6"/>
    <w:rsid w:val="00675DB3"/>
    <w:rsid w:val="00682393"/>
    <w:rsid w:val="006936FB"/>
    <w:rsid w:val="006A7990"/>
    <w:rsid w:val="006A7DCF"/>
    <w:rsid w:val="006B090B"/>
    <w:rsid w:val="006B1E92"/>
    <w:rsid w:val="006B3746"/>
    <w:rsid w:val="006B40B4"/>
    <w:rsid w:val="006B4BC9"/>
    <w:rsid w:val="006B5A01"/>
    <w:rsid w:val="006C47DE"/>
    <w:rsid w:val="006E1664"/>
    <w:rsid w:val="006E32CB"/>
    <w:rsid w:val="006F058C"/>
    <w:rsid w:val="006F1FD6"/>
    <w:rsid w:val="006F3E48"/>
    <w:rsid w:val="006F7FF7"/>
    <w:rsid w:val="00703056"/>
    <w:rsid w:val="00707507"/>
    <w:rsid w:val="00712C5C"/>
    <w:rsid w:val="00716158"/>
    <w:rsid w:val="007221AA"/>
    <w:rsid w:val="0072380C"/>
    <w:rsid w:val="00725BA0"/>
    <w:rsid w:val="007265D5"/>
    <w:rsid w:val="007267ED"/>
    <w:rsid w:val="00726B02"/>
    <w:rsid w:val="00742AED"/>
    <w:rsid w:val="0074453C"/>
    <w:rsid w:val="00745EF5"/>
    <w:rsid w:val="00746D7E"/>
    <w:rsid w:val="0075366D"/>
    <w:rsid w:val="007614A8"/>
    <w:rsid w:val="0076487A"/>
    <w:rsid w:val="0078154A"/>
    <w:rsid w:val="007866EF"/>
    <w:rsid w:val="007909EC"/>
    <w:rsid w:val="0079723D"/>
    <w:rsid w:val="007A3106"/>
    <w:rsid w:val="007A3A73"/>
    <w:rsid w:val="007A5FE9"/>
    <w:rsid w:val="007B2693"/>
    <w:rsid w:val="007B2BD1"/>
    <w:rsid w:val="007B47BD"/>
    <w:rsid w:val="007B4CF4"/>
    <w:rsid w:val="007B6F13"/>
    <w:rsid w:val="007C1056"/>
    <w:rsid w:val="007C4E44"/>
    <w:rsid w:val="007C647B"/>
    <w:rsid w:val="007C7FBF"/>
    <w:rsid w:val="007D2D18"/>
    <w:rsid w:val="007D499D"/>
    <w:rsid w:val="007D5CCB"/>
    <w:rsid w:val="007E22D4"/>
    <w:rsid w:val="007E26BA"/>
    <w:rsid w:val="007E7697"/>
    <w:rsid w:val="007F1030"/>
    <w:rsid w:val="007F464E"/>
    <w:rsid w:val="00803A80"/>
    <w:rsid w:val="00804C23"/>
    <w:rsid w:val="00805146"/>
    <w:rsid w:val="00807913"/>
    <w:rsid w:val="008121E1"/>
    <w:rsid w:val="00812367"/>
    <w:rsid w:val="00812966"/>
    <w:rsid w:val="00823CD7"/>
    <w:rsid w:val="00833AF0"/>
    <w:rsid w:val="00841121"/>
    <w:rsid w:val="00844AEA"/>
    <w:rsid w:val="00845BF0"/>
    <w:rsid w:val="008519A7"/>
    <w:rsid w:val="00855492"/>
    <w:rsid w:val="00855C93"/>
    <w:rsid w:val="00857ACF"/>
    <w:rsid w:val="00862972"/>
    <w:rsid w:val="00864068"/>
    <w:rsid w:val="00865E57"/>
    <w:rsid w:val="00871694"/>
    <w:rsid w:val="00872B3C"/>
    <w:rsid w:val="00873330"/>
    <w:rsid w:val="00883C74"/>
    <w:rsid w:val="008877B8"/>
    <w:rsid w:val="008925B6"/>
    <w:rsid w:val="00897555"/>
    <w:rsid w:val="008A131E"/>
    <w:rsid w:val="008A6F57"/>
    <w:rsid w:val="008A76B5"/>
    <w:rsid w:val="008B4983"/>
    <w:rsid w:val="008B64C1"/>
    <w:rsid w:val="008C2DE6"/>
    <w:rsid w:val="008C42DD"/>
    <w:rsid w:val="008C51B7"/>
    <w:rsid w:val="008D4458"/>
    <w:rsid w:val="008E1107"/>
    <w:rsid w:val="008E35C1"/>
    <w:rsid w:val="008E3621"/>
    <w:rsid w:val="008E48AB"/>
    <w:rsid w:val="00901B96"/>
    <w:rsid w:val="00906945"/>
    <w:rsid w:val="00914A41"/>
    <w:rsid w:val="009156CE"/>
    <w:rsid w:val="009157D5"/>
    <w:rsid w:val="00923EC2"/>
    <w:rsid w:val="00926946"/>
    <w:rsid w:val="00930C0A"/>
    <w:rsid w:val="009318A2"/>
    <w:rsid w:val="0093671A"/>
    <w:rsid w:val="00940683"/>
    <w:rsid w:val="0094689C"/>
    <w:rsid w:val="00947923"/>
    <w:rsid w:val="009521E0"/>
    <w:rsid w:val="00960533"/>
    <w:rsid w:val="0096202A"/>
    <w:rsid w:val="009638AC"/>
    <w:rsid w:val="009639C0"/>
    <w:rsid w:val="009650E0"/>
    <w:rsid w:val="00967C40"/>
    <w:rsid w:val="00967F1E"/>
    <w:rsid w:val="00973CF3"/>
    <w:rsid w:val="00973E12"/>
    <w:rsid w:val="00974685"/>
    <w:rsid w:val="00975218"/>
    <w:rsid w:val="00977506"/>
    <w:rsid w:val="00986825"/>
    <w:rsid w:val="0099053B"/>
    <w:rsid w:val="00993047"/>
    <w:rsid w:val="00993926"/>
    <w:rsid w:val="00993A3D"/>
    <w:rsid w:val="009945AF"/>
    <w:rsid w:val="00994720"/>
    <w:rsid w:val="009A2271"/>
    <w:rsid w:val="009A7626"/>
    <w:rsid w:val="009B0706"/>
    <w:rsid w:val="009B35C5"/>
    <w:rsid w:val="009B5579"/>
    <w:rsid w:val="009B60AF"/>
    <w:rsid w:val="009C6287"/>
    <w:rsid w:val="009D2689"/>
    <w:rsid w:val="009D3249"/>
    <w:rsid w:val="009D44A4"/>
    <w:rsid w:val="009D6994"/>
    <w:rsid w:val="009E2817"/>
    <w:rsid w:val="009E3220"/>
    <w:rsid w:val="009E406D"/>
    <w:rsid w:val="00A0621C"/>
    <w:rsid w:val="00A066CB"/>
    <w:rsid w:val="00A10C19"/>
    <w:rsid w:val="00A11B27"/>
    <w:rsid w:val="00A13A80"/>
    <w:rsid w:val="00A169D6"/>
    <w:rsid w:val="00A17D8E"/>
    <w:rsid w:val="00A230F7"/>
    <w:rsid w:val="00A249D1"/>
    <w:rsid w:val="00A36F6F"/>
    <w:rsid w:val="00A40E6A"/>
    <w:rsid w:val="00A421B9"/>
    <w:rsid w:val="00A42503"/>
    <w:rsid w:val="00A44C12"/>
    <w:rsid w:val="00A51B55"/>
    <w:rsid w:val="00A56354"/>
    <w:rsid w:val="00A57772"/>
    <w:rsid w:val="00A63DC8"/>
    <w:rsid w:val="00A670A6"/>
    <w:rsid w:val="00A7285C"/>
    <w:rsid w:val="00A7316F"/>
    <w:rsid w:val="00A75376"/>
    <w:rsid w:val="00A75FEA"/>
    <w:rsid w:val="00A77E34"/>
    <w:rsid w:val="00A8599F"/>
    <w:rsid w:val="00A9303D"/>
    <w:rsid w:val="00AA2B45"/>
    <w:rsid w:val="00AB3608"/>
    <w:rsid w:val="00AB7605"/>
    <w:rsid w:val="00AB7922"/>
    <w:rsid w:val="00AC0F91"/>
    <w:rsid w:val="00AD74E3"/>
    <w:rsid w:val="00AE06AD"/>
    <w:rsid w:val="00AE53CE"/>
    <w:rsid w:val="00AE7758"/>
    <w:rsid w:val="00B02E53"/>
    <w:rsid w:val="00B033A1"/>
    <w:rsid w:val="00B03CC5"/>
    <w:rsid w:val="00B15CA3"/>
    <w:rsid w:val="00B17E1F"/>
    <w:rsid w:val="00B301F4"/>
    <w:rsid w:val="00B305C3"/>
    <w:rsid w:val="00B37CEE"/>
    <w:rsid w:val="00B432C7"/>
    <w:rsid w:val="00B465D9"/>
    <w:rsid w:val="00B55866"/>
    <w:rsid w:val="00B601F2"/>
    <w:rsid w:val="00B60C6D"/>
    <w:rsid w:val="00B61A10"/>
    <w:rsid w:val="00B658E5"/>
    <w:rsid w:val="00B7516D"/>
    <w:rsid w:val="00B75F77"/>
    <w:rsid w:val="00B76CFD"/>
    <w:rsid w:val="00B812F0"/>
    <w:rsid w:val="00B85DFD"/>
    <w:rsid w:val="00B9084D"/>
    <w:rsid w:val="00B94B08"/>
    <w:rsid w:val="00BA0754"/>
    <w:rsid w:val="00BA0ED3"/>
    <w:rsid w:val="00BA25B4"/>
    <w:rsid w:val="00BB6A17"/>
    <w:rsid w:val="00BD3969"/>
    <w:rsid w:val="00BD5F53"/>
    <w:rsid w:val="00BE0EC9"/>
    <w:rsid w:val="00BE774C"/>
    <w:rsid w:val="00BF3686"/>
    <w:rsid w:val="00BF4C02"/>
    <w:rsid w:val="00BF6E7E"/>
    <w:rsid w:val="00C03D6E"/>
    <w:rsid w:val="00C0468D"/>
    <w:rsid w:val="00C05A0F"/>
    <w:rsid w:val="00C05C74"/>
    <w:rsid w:val="00C06F27"/>
    <w:rsid w:val="00C074A8"/>
    <w:rsid w:val="00C07912"/>
    <w:rsid w:val="00C07B5C"/>
    <w:rsid w:val="00C1033D"/>
    <w:rsid w:val="00C10F7A"/>
    <w:rsid w:val="00C1391A"/>
    <w:rsid w:val="00C14062"/>
    <w:rsid w:val="00C1456A"/>
    <w:rsid w:val="00C23BCF"/>
    <w:rsid w:val="00C322B3"/>
    <w:rsid w:val="00C35C0D"/>
    <w:rsid w:val="00C36029"/>
    <w:rsid w:val="00C3790A"/>
    <w:rsid w:val="00C409F9"/>
    <w:rsid w:val="00C418C4"/>
    <w:rsid w:val="00C46038"/>
    <w:rsid w:val="00C47B29"/>
    <w:rsid w:val="00C52311"/>
    <w:rsid w:val="00C557F3"/>
    <w:rsid w:val="00C56F57"/>
    <w:rsid w:val="00C6008A"/>
    <w:rsid w:val="00C62611"/>
    <w:rsid w:val="00C71FF8"/>
    <w:rsid w:val="00C7473C"/>
    <w:rsid w:val="00C74CC3"/>
    <w:rsid w:val="00C752D1"/>
    <w:rsid w:val="00C9441C"/>
    <w:rsid w:val="00CA0593"/>
    <w:rsid w:val="00CA15AB"/>
    <w:rsid w:val="00CA5AE8"/>
    <w:rsid w:val="00CA6F10"/>
    <w:rsid w:val="00CB1B47"/>
    <w:rsid w:val="00CB4638"/>
    <w:rsid w:val="00CB7466"/>
    <w:rsid w:val="00CC052D"/>
    <w:rsid w:val="00CC1FA7"/>
    <w:rsid w:val="00CC33A7"/>
    <w:rsid w:val="00CC5AC6"/>
    <w:rsid w:val="00CC6923"/>
    <w:rsid w:val="00CC7CA1"/>
    <w:rsid w:val="00CD2702"/>
    <w:rsid w:val="00CE2B9C"/>
    <w:rsid w:val="00CF41E1"/>
    <w:rsid w:val="00CF63AF"/>
    <w:rsid w:val="00CF7C4A"/>
    <w:rsid w:val="00D04173"/>
    <w:rsid w:val="00D05641"/>
    <w:rsid w:val="00D127B5"/>
    <w:rsid w:val="00D143B6"/>
    <w:rsid w:val="00D204B6"/>
    <w:rsid w:val="00D27EC5"/>
    <w:rsid w:val="00D315EC"/>
    <w:rsid w:val="00D35C3A"/>
    <w:rsid w:val="00D37777"/>
    <w:rsid w:val="00D438A0"/>
    <w:rsid w:val="00D5007F"/>
    <w:rsid w:val="00D513B8"/>
    <w:rsid w:val="00D524B0"/>
    <w:rsid w:val="00D55EB7"/>
    <w:rsid w:val="00D63881"/>
    <w:rsid w:val="00D66C2D"/>
    <w:rsid w:val="00D677CC"/>
    <w:rsid w:val="00D70688"/>
    <w:rsid w:val="00D718D3"/>
    <w:rsid w:val="00D74A33"/>
    <w:rsid w:val="00D8004B"/>
    <w:rsid w:val="00D819C9"/>
    <w:rsid w:val="00D87801"/>
    <w:rsid w:val="00D93430"/>
    <w:rsid w:val="00DA37F2"/>
    <w:rsid w:val="00DA4872"/>
    <w:rsid w:val="00DB176E"/>
    <w:rsid w:val="00DB64EA"/>
    <w:rsid w:val="00DC0123"/>
    <w:rsid w:val="00DC599C"/>
    <w:rsid w:val="00DD2723"/>
    <w:rsid w:val="00DD410C"/>
    <w:rsid w:val="00DD716B"/>
    <w:rsid w:val="00DE2BCE"/>
    <w:rsid w:val="00DE40B1"/>
    <w:rsid w:val="00DF460A"/>
    <w:rsid w:val="00E0293D"/>
    <w:rsid w:val="00E041F2"/>
    <w:rsid w:val="00E042AD"/>
    <w:rsid w:val="00E057BA"/>
    <w:rsid w:val="00E05996"/>
    <w:rsid w:val="00E079C9"/>
    <w:rsid w:val="00E15047"/>
    <w:rsid w:val="00E1512B"/>
    <w:rsid w:val="00E2007F"/>
    <w:rsid w:val="00E20EF3"/>
    <w:rsid w:val="00E228EE"/>
    <w:rsid w:val="00E2385C"/>
    <w:rsid w:val="00E30D1D"/>
    <w:rsid w:val="00E4471D"/>
    <w:rsid w:val="00E4609D"/>
    <w:rsid w:val="00E50F70"/>
    <w:rsid w:val="00E56EAB"/>
    <w:rsid w:val="00E62223"/>
    <w:rsid w:val="00E625F8"/>
    <w:rsid w:val="00E673FA"/>
    <w:rsid w:val="00E72CF2"/>
    <w:rsid w:val="00E74633"/>
    <w:rsid w:val="00E80E51"/>
    <w:rsid w:val="00E84B0F"/>
    <w:rsid w:val="00E86194"/>
    <w:rsid w:val="00E86520"/>
    <w:rsid w:val="00E8711B"/>
    <w:rsid w:val="00E90267"/>
    <w:rsid w:val="00E90FE6"/>
    <w:rsid w:val="00EA0015"/>
    <w:rsid w:val="00EA1AA0"/>
    <w:rsid w:val="00EA6A03"/>
    <w:rsid w:val="00EB1CB2"/>
    <w:rsid w:val="00EB3445"/>
    <w:rsid w:val="00EB3A3D"/>
    <w:rsid w:val="00EB5373"/>
    <w:rsid w:val="00EC291E"/>
    <w:rsid w:val="00EC448C"/>
    <w:rsid w:val="00EC47DA"/>
    <w:rsid w:val="00ED3DCD"/>
    <w:rsid w:val="00ED69CA"/>
    <w:rsid w:val="00ED73A2"/>
    <w:rsid w:val="00ED7D77"/>
    <w:rsid w:val="00EE02C9"/>
    <w:rsid w:val="00EE041F"/>
    <w:rsid w:val="00EE1386"/>
    <w:rsid w:val="00EE2908"/>
    <w:rsid w:val="00EE3913"/>
    <w:rsid w:val="00EE4577"/>
    <w:rsid w:val="00EE7F94"/>
    <w:rsid w:val="00EF0938"/>
    <w:rsid w:val="00EF1D41"/>
    <w:rsid w:val="00EF3B6C"/>
    <w:rsid w:val="00EF6664"/>
    <w:rsid w:val="00F06D89"/>
    <w:rsid w:val="00F07155"/>
    <w:rsid w:val="00F14BDF"/>
    <w:rsid w:val="00F15C7A"/>
    <w:rsid w:val="00F25211"/>
    <w:rsid w:val="00F257D0"/>
    <w:rsid w:val="00F30894"/>
    <w:rsid w:val="00F3262C"/>
    <w:rsid w:val="00F3620E"/>
    <w:rsid w:val="00F373ED"/>
    <w:rsid w:val="00F540D7"/>
    <w:rsid w:val="00F565F3"/>
    <w:rsid w:val="00F606E7"/>
    <w:rsid w:val="00F606F5"/>
    <w:rsid w:val="00F6420C"/>
    <w:rsid w:val="00F723EC"/>
    <w:rsid w:val="00F7243D"/>
    <w:rsid w:val="00F747BA"/>
    <w:rsid w:val="00F827C9"/>
    <w:rsid w:val="00F82FAD"/>
    <w:rsid w:val="00F85317"/>
    <w:rsid w:val="00F97D70"/>
    <w:rsid w:val="00FA3DB3"/>
    <w:rsid w:val="00FA4063"/>
    <w:rsid w:val="00FA4715"/>
    <w:rsid w:val="00FA5CBC"/>
    <w:rsid w:val="00FB39AC"/>
    <w:rsid w:val="00FC3CA6"/>
    <w:rsid w:val="00FC5F93"/>
    <w:rsid w:val="00FC5F9F"/>
    <w:rsid w:val="00FD32EB"/>
    <w:rsid w:val="00FD774C"/>
    <w:rsid w:val="00FE168F"/>
    <w:rsid w:val="00FE54B0"/>
    <w:rsid w:val="00FE574F"/>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358"/>
    <w:pPr>
      <w:outlineLvl w:val="0"/>
    </w:pPr>
    <w:rPr>
      <w:rFonts w:ascii="Arial" w:eastAsia="Times New Roman" w:hAnsi="Arial" w:cs="Arial"/>
      <w:b/>
      <w:bCs/>
      <w:color w:val="000000"/>
      <w:kern w:val="36"/>
      <w:sz w:val="27"/>
      <w:szCs w:val="27"/>
    </w:rPr>
  </w:style>
  <w:style w:type="paragraph" w:styleId="Heading7">
    <w:name w:val="heading 7"/>
    <w:basedOn w:val="Normal"/>
    <w:next w:val="Normal"/>
    <w:link w:val="Heading7Char"/>
    <w:uiPriority w:val="9"/>
    <w:semiHidden/>
    <w:unhideWhenUsed/>
    <w:qFormat/>
    <w:rsid w:val="000F30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58"/>
    <w:rPr>
      <w:rFonts w:ascii="Arial" w:eastAsia="Times New Roman" w:hAnsi="Arial" w:cs="Arial"/>
      <w:b/>
      <w:bCs/>
      <w:color w:val="000000"/>
      <w:kern w:val="36"/>
      <w:sz w:val="27"/>
      <w:szCs w:val="27"/>
    </w:rPr>
  </w:style>
  <w:style w:type="paragraph" w:styleId="Header">
    <w:name w:val="header"/>
    <w:basedOn w:val="Normal"/>
    <w:link w:val="HeaderChar"/>
    <w:uiPriority w:val="99"/>
    <w:semiHidden/>
    <w:unhideWhenUsed/>
    <w:rsid w:val="00124358"/>
    <w:pPr>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243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358"/>
    <w:rPr>
      <w:rFonts w:ascii="Tahoma" w:hAnsi="Tahoma" w:cs="Tahoma"/>
      <w:sz w:val="16"/>
      <w:szCs w:val="16"/>
    </w:rPr>
  </w:style>
  <w:style w:type="character" w:customStyle="1" w:styleId="BalloonTextChar">
    <w:name w:val="Balloon Text Char"/>
    <w:basedOn w:val="DefaultParagraphFont"/>
    <w:link w:val="BalloonText"/>
    <w:uiPriority w:val="99"/>
    <w:semiHidden/>
    <w:rsid w:val="00124358"/>
    <w:rPr>
      <w:rFonts w:ascii="Tahoma" w:hAnsi="Tahoma" w:cs="Tahoma"/>
      <w:sz w:val="16"/>
      <w:szCs w:val="16"/>
    </w:rPr>
  </w:style>
  <w:style w:type="character" w:styleId="Hyperlink">
    <w:name w:val="Hyperlink"/>
    <w:basedOn w:val="DefaultParagraphFont"/>
    <w:uiPriority w:val="99"/>
    <w:unhideWhenUsed/>
    <w:rsid w:val="006420F3"/>
    <w:rPr>
      <w:color w:val="0000FF" w:themeColor="hyperlink"/>
      <w:u w:val="single"/>
    </w:rPr>
  </w:style>
  <w:style w:type="paragraph" w:styleId="ListParagraph">
    <w:name w:val="List Paragraph"/>
    <w:basedOn w:val="Normal"/>
    <w:link w:val="ListParagraphChar"/>
    <w:uiPriority w:val="34"/>
    <w:qFormat/>
    <w:rsid w:val="00C418C4"/>
    <w:pPr>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C418C4"/>
    <w:rPr>
      <w:rFonts w:ascii="Times New Roman" w:eastAsia="Times New Roman" w:hAnsi="Times New Roman" w:cs="Times New Roman"/>
      <w:sz w:val="24"/>
      <w:szCs w:val="24"/>
    </w:rPr>
  </w:style>
  <w:style w:type="character" w:customStyle="1" w:styleId="full-name">
    <w:name w:val="full-name"/>
    <w:basedOn w:val="DefaultParagraphFont"/>
    <w:rsid w:val="00D93430"/>
  </w:style>
  <w:style w:type="character" w:customStyle="1" w:styleId="edit-tools">
    <w:name w:val="edit-tools"/>
    <w:basedOn w:val="DefaultParagraphFont"/>
    <w:rsid w:val="00D93430"/>
  </w:style>
  <w:style w:type="paragraph" w:customStyle="1" w:styleId="Title1">
    <w:name w:val="Title1"/>
    <w:basedOn w:val="Normal"/>
    <w:rsid w:val="00D93430"/>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C074A8"/>
  </w:style>
  <w:style w:type="paragraph" w:customStyle="1" w:styleId="BankNormal">
    <w:name w:val="BankNormal"/>
    <w:basedOn w:val="Normal"/>
    <w:link w:val="BankNormalChar1"/>
    <w:rsid w:val="00C074A8"/>
    <w:pPr>
      <w:spacing w:after="240"/>
    </w:pPr>
    <w:rPr>
      <w:rFonts w:ascii="Times New Roman" w:eastAsia="Times New Roman" w:hAnsi="Times New Roman" w:cs="Times New Roman"/>
      <w:sz w:val="24"/>
      <w:szCs w:val="20"/>
    </w:rPr>
  </w:style>
  <w:style w:type="paragraph" w:customStyle="1" w:styleId="Outline">
    <w:name w:val="Outline"/>
    <w:basedOn w:val="Normal"/>
    <w:rsid w:val="00C074A8"/>
    <w:pPr>
      <w:autoSpaceDE w:val="0"/>
      <w:autoSpaceDN w:val="0"/>
      <w:spacing w:before="240"/>
    </w:pPr>
    <w:rPr>
      <w:rFonts w:ascii="Arial" w:eastAsia="Times New Roman" w:hAnsi="Arial" w:cs="Arial"/>
      <w:kern w:val="28"/>
      <w:sz w:val="24"/>
      <w:szCs w:val="24"/>
    </w:rPr>
  </w:style>
  <w:style w:type="character" w:customStyle="1" w:styleId="BankNormalChar1">
    <w:name w:val="BankNormal Char1"/>
    <w:basedOn w:val="DefaultParagraphFont"/>
    <w:link w:val="BankNormal"/>
    <w:rsid w:val="00C074A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0F30D1"/>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0F30D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F30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3157"/>
    <w:rPr>
      <w:sz w:val="16"/>
      <w:szCs w:val="16"/>
    </w:rPr>
  </w:style>
  <w:style w:type="paragraph" w:styleId="CommentText">
    <w:name w:val="annotation text"/>
    <w:basedOn w:val="Normal"/>
    <w:link w:val="CommentTextChar"/>
    <w:uiPriority w:val="99"/>
    <w:semiHidden/>
    <w:unhideWhenUsed/>
    <w:rsid w:val="00583157"/>
    <w:rPr>
      <w:sz w:val="20"/>
      <w:szCs w:val="20"/>
    </w:rPr>
  </w:style>
  <w:style w:type="character" w:customStyle="1" w:styleId="CommentTextChar">
    <w:name w:val="Comment Text Char"/>
    <w:basedOn w:val="DefaultParagraphFont"/>
    <w:link w:val="CommentText"/>
    <w:uiPriority w:val="99"/>
    <w:semiHidden/>
    <w:rsid w:val="00583157"/>
    <w:rPr>
      <w:sz w:val="20"/>
      <w:szCs w:val="20"/>
    </w:rPr>
  </w:style>
  <w:style w:type="paragraph" w:styleId="CommentSubject">
    <w:name w:val="annotation subject"/>
    <w:basedOn w:val="CommentText"/>
    <w:next w:val="CommentText"/>
    <w:link w:val="CommentSubjectChar"/>
    <w:uiPriority w:val="99"/>
    <w:semiHidden/>
    <w:unhideWhenUsed/>
    <w:rsid w:val="00583157"/>
    <w:rPr>
      <w:b/>
      <w:bCs/>
    </w:rPr>
  </w:style>
  <w:style w:type="character" w:customStyle="1" w:styleId="CommentSubjectChar">
    <w:name w:val="Comment Subject Char"/>
    <w:basedOn w:val="CommentTextChar"/>
    <w:link w:val="CommentSubject"/>
    <w:uiPriority w:val="99"/>
    <w:semiHidden/>
    <w:rsid w:val="005831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358"/>
    <w:pPr>
      <w:outlineLvl w:val="0"/>
    </w:pPr>
    <w:rPr>
      <w:rFonts w:ascii="Arial" w:eastAsia="Times New Roman" w:hAnsi="Arial" w:cs="Arial"/>
      <w:b/>
      <w:bCs/>
      <w:color w:val="000000"/>
      <w:kern w:val="36"/>
      <w:sz w:val="27"/>
      <w:szCs w:val="27"/>
    </w:rPr>
  </w:style>
  <w:style w:type="paragraph" w:styleId="Heading7">
    <w:name w:val="heading 7"/>
    <w:basedOn w:val="Normal"/>
    <w:next w:val="Normal"/>
    <w:link w:val="Heading7Char"/>
    <w:uiPriority w:val="9"/>
    <w:semiHidden/>
    <w:unhideWhenUsed/>
    <w:qFormat/>
    <w:rsid w:val="000F30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58"/>
    <w:rPr>
      <w:rFonts w:ascii="Arial" w:eastAsia="Times New Roman" w:hAnsi="Arial" w:cs="Arial"/>
      <w:b/>
      <w:bCs/>
      <w:color w:val="000000"/>
      <w:kern w:val="36"/>
      <w:sz w:val="27"/>
      <w:szCs w:val="27"/>
    </w:rPr>
  </w:style>
  <w:style w:type="paragraph" w:styleId="Header">
    <w:name w:val="header"/>
    <w:basedOn w:val="Normal"/>
    <w:link w:val="HeaderChar"/>
    <w:uiPriority w:val="99"/>
    <w:semiHidden/>
    <w:unhideWhenUsed/>
    <w:rsid w:val="00124358"/>
    <w:pPr>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243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358"/>
    <w:rPr>
      <w:rFonts w:ascii="Tahoma" w:hAnsi="Tahoma" w:cs="Tahoma"/>
      <w:sz w:val="16"/>
      <w:szCs w:val="16"/>
    </w:rPr>
  </w:style>
  <w:style w:type="character" w:customStyle="1" w:styleId="BalloonTextChar">
    <w:name w:val="Balloon Text Char"/>
    <w:basedOn w:val="DefaultParagraphFont"/>
    <w:link w:val="BalloonText"/>
    <w:uiPriority w:val="99"/>
    <w:semiHidden/>
    <w:rsid w:val="00124358"/>
    <w:rPr>
      <w:rFonts w:ascii="Tahoma" w:hAnsi="Tahoma" w:cs="Tahoma"/>
      <w:sz w:val="16"/>
      <w:szCs w:val="16"/>
    </w:rPr>
  </w:style>
  <w:style w:type="character" w:styleId="Hyperlink">
    <w:name w:val="Hyperlink"/>
    <w:basedOn w:val="DefaultParagraphFont"/>
    <w:uiPriority w:val="99"/>
    <w:unhideWhenUsed/>
    <w:rsid w:val="006420F3"/>
    <w:rPr>
      <w:color w:val="0000FF" w:themeColor="hyperlink"/>
      <w:u w:val="single"/>
    </w:rPr>
  </w:style>
  <w:style w:type="paragraph" w:styleId="ListParagraph">
    <w:name w:val="List Paragraph"/>
    <w:basedOn w:val="Normal"/>
    <w:link w:val="ListParagraphChar"/>
    <w:uiPriority w:val="34"/>
    <w:qFormat/>
    <w:rsid w:val="00C418C4"/>
    <w:pPr>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C418C4"/>
    <w:rPr>
      <w:rFonts w:ascii="Times New Roman" w:eastAsia="Times New Roman" w:hAnsi="Times New Roman" w:cs="Times New Roman"/>
      <w:sz w:val="24"/>
      <w:szCs w:val="24"/>
    </w:rPr>
  </w:style>
  <w:style w:type="character" w:customStyle="1" w:styleId="full-name">
    <w:name w:val="full-name"/>
    <w:basedOn w:val="DefaultParagraphFont"/>
    <w:rsid w:val="00D93430"/>
  </w:style>
  <w:style w:type="character" w:customStyle="1" w:styleId="edit-tools">
    <w:name w:val="edit-tools"/>
    <w:basedOn w:val="DefaultParagraphFont"/>
    <w:rsid w:val="00D93430"/>
  </w:style>
  <w:style w:type="paragraph" w:customStyle="1" w:styleId="Title1">
    <w:name w:val="Title1"/>
    <w:basedOn w:val="Normal"/>
    <w:rsid w:val="00D93430"/>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C074A8"/>
  </w:style>
  <w:style w:type="paragraph" w:customStyle="1" w:styleId="BankNormal">
    <w:name w:val="BankNormal"/>
    <w:basedOn w:val="Normal"/>
    <w:link w:val="BankNormalChar1"/>
    <w:rsid w:val="00C074A8"/>
    <w:pPr>
      <w:spacing w:after="240"/>
    </w:pPr>
    <w:rPr>
      <w:rFonts w:ascii="Times New Roman" w:eastAsia="Times New Roman" w:hAnsi="Times New Roman" w:cs="Times New Roman"/>
      <w:sz w:val="24"/>
      <w:szCs w:val="20"/>
    </w:rPr>
  </w:style>
  <w:style w:type="paragraph" w:customStyle="1" w:styleId="Outline">
    <w:name w:val="Outline"/>
    <w:basedOn w:val="Normal"/>
    <w:rsid w:val="00C074A8"/>
    <w:pPr>
      <w:autoSpaceDE w:val="0"/>
      <w:autoSpaceDN w:val="0"/>
      <w:spacing w:before="240"/>
    </w:pPr>
    <w:rPr>
      <w:rFonts w:ascii="Arial" w:eastAsia="Times New Roman" w:hAnsi="Arial" w:cs="Arial"/>
      <w:kern w:val="28"/>
      <w:sz w:val="24"/>
      <w:szCs w:val="24"/>
    </w:rPr>
  </w:style>
  <w:style w:type="character" w:customStyle="1" w:styleId="BankNormalChar1">
    <w:name w:val="BankNormal Char1"/>
    <w:basedOn w:val="DefaultParagraphFont"/>
    <w:link w:val="BankNormal"/>
    <w:rsid w:val="00C074A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0F30D1"/>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0F30D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F30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3157"/>
    <w:rPr>
      <w:sz w:val="16"/>
      <w:szCs w:val="16"/>
    </w:rPr>
  </w:style>
  <w:style w:type="paragraph" w:styleId="CommentText">
    <w:name w:val="annotation text"/>
    <w:basedOn w:val="Normal"/>
    <w:link w:val="CommentTextChar"/>
    <w:uiPriority w:val="99"/>
    <w:semiHidden/>
    <w:unhideWhenUsed/>
    <w:rsid w:val="00583157"/>
    <w:rPr>
      <w:sz w:val="20"/>
      <w:szCs w:val="20"/>
    </w:rPr>
  </w:style>
  <w:style w:type="character" w:customStyle="1" w:styleId="CommentTextChar">
    <w:name w:val="Comment Text Char"/>
    <w:basedOn w:val="DefaultParagraphFont"/>
    <w:link w:val="CommentText"/>
    <w:uiPriority w:val="99"/>
    <w:semiHidden/>
    <w:rsid w:val="00583157"/>
    <w:rPr>
      <w:sz w:val="20"/>
      <w:szCs w:val="20"/>
    </w:rPr>
  </w:style>
  <w:style w:type="paragraph" w:styleId="CommentSubject">
    <w:name w:val="annotation subject"/>
    <w:basedOn w:val="CommentText"/>
    <w:next w:val="CommentText"/>
    <w:link w:val="CommentSubjectChar"/>
    <w:uiPriority w:val="99"/>
    <w:semiHidden/>
    <w:unhideWhenUsed/>
    <w:rsid w:val="00583157"/>
    <w:rPr>
      <w:b/>
      <w:bCs/>
    </w:rPr>
  </w:style>
  <w:style w:type="character" w:customStyle="1" w:styleId="CommentSubjectChar">
    <w:name w:val="Comment Subject Char"/>
    <w:basedOn w:val="CommentTextChar"/>
    <w:link w:val="CommentSubject"/>
    <w:uiPriority w:val="99"/>
    <w:semiHidden/>
    <w:rsid w:val="00583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6464">
      <w:bodyDiv w:val="1"/>
      <w:marLeft w:val="0"/>
      <w:marRight w:val="0"/>
      <w:marTop w:val="0"/>
      <w:marBottom w:val="0"/>
      <w:divBdr>
        <w:top w:val="none" w:sz="0" w:space="0" w:color="auto"/>
        <w:left w:val="none" w:sz="0" w:space="0" w:color="auto"/>
        <w:bottom w:val="none" w:sz="0" w:space="0" w:color="auto"/>
        <w:right w:val="none" w:sz="0" w:space="0" w:color="auto"/>
      </w:divBdr>
      <w:divsChild>
        <w:div w:id="1690453111">
          <w:marLeft w:val="0"/>
          <w:marRight w:val="0"/>
          <w:marTop w:val="0"/>
          <w:marBottom w:val="0"/>
          <w:divBdr>
            <w:top w:val="none" w:sz="0" w:space="0" w:color="auto"/>
            <w:left w:val="none" w:sz="0" w:space="0" w:color="auto"/>
            <w:bottom w:val="none" w:sz="0" w:space="0" w:color="auto"/>
            <w:right w:val="none" w:sz="0" w:space="0" w:color="auto"/>
          </w:divBdr>
          <w:divsChild>
            <w:div w:id="1669215675">
              <w:marLeft w:val="0"/>
              <w:marRight w:val="0"/>
              <w:marTop w:val="0"/>
              <w:marBottom w:val="0"/>
              <w:divBdr>
                <w:top w:val="none" w:sz="0" w:space="0" w:color="auto"/>
                <w:left w:val="none" w:sz="0" w:space="0" w:color="auto"/>
                <w:bottom w:val="none" w:sz="0" w:space="0" w:color="auto"/>
                <w:right w:val="none" w:sz="0" w:space="0" w:color="auto"/>
              </w:divBdr>
              <w:divsChild>
                <w:div w:id="1208642837">
                  <w:marLeft w:val="0"/>
                  <w:marRight w:val="0"/>
                  <w:marTop w:val="0"/>
                  <w:marBottom w:val="0"/>
                  <w:divBdr>
                    <w:top w:val="none" w:sz="0" w:space="0" w:color="auto"/>
                    <w:left w:val="none" w:sz="0" w:space="0" w:color="auto"/>
                    <w:bottom w:val="none" w:sz="0" w:space="0" w:color="auto"/>
                    <w:right w:val="none" w:sz="0" w:space="0" w:color="auto"/>
                  </w:divBdr>
                  <w:divsChild>
                    <w:div w:id="1752921578">
                      <w:marLeft w:val="0"/>
                      <w:marRight w:val="0"/>
                      <w:marTop w:val="0"/>
                      <w:marBottom w:val="0"/>
                      <w:divBdr>
                        <w:top w:val="none" w:sz="0" w:space="0" w:color="auto"/>
                        <w:left w:val="none" w:sz="0" w:space="0" w:color="auto"/>
                        <w:bottom w:val="none" w:sz="0" w:space="0" w:color="auto"/>
                        <w:right w:val="none" w:sz="0" w:space="0" w:color="auto"/>
                      </w:divBdr>
                      <w:divsChild>
                        <w:div w:id="1903907031">
                          <w:marLeft w:val="0"/>
                          <w:marRight w:val="0"/>
                          <w:marTop w:val="0"/>
                          <w:marBottom w:val="0"/>
                          <w:divBdr>
                            <w:top w:val="none" w:sz="0" w:space="0" w:color="auto"/>
                            <w:left w:val="none" w:sz="0" w:space="0" w:color="auto"/>
                            <w:bottom w:val="none" w:sz="0" w:space="0" w:color="auto"/>
                            <w:right w:val="none" w:sz="0" w:space="0" w:color="auto"/>
                          </w:divBdr>
                          <w:divsChild>
                            <w:div w:id="775558292">
                              <w:marLeft w:val="0"/>
                              <w:marRight w:val="0"/>
                              <w:marTop w:val="0"/>
                              <w:marBottom w:val="0"/>
                              <w:divBdr>
                                <w:top w:val="none" w:sz="0" w:space="0" w:color="auto"/>
                                <w:left w:val="none" w:sz="0" w:space="0" w:color="auto"/>
                                <w:bottom w:val="none" w:sz="0" w:space="0" w:color="auto"/>
                                <w:right w:val="none" w:sz="0" w:space="0" w:color="auto"/>
                              </w:divBdr>
                              <w:divsChild>
                                <w:div w:id="1936748753">
                                  <w:marLeft w:val="0"/>
                                  <w:marRight w:val="0"/>
                                  <w:marTop w:val="0"/>
                                  <w:marBottom w:val="0"/>
                                  <w:divBdr>
                                    <w:top w:val="none" w:sz="0" w:space="0" w:color="auto"/>
                                    <w:left w:val="none" w:sz="0" w:space="0" w:color="auto"/>
                                    <w:bottom w:val="none" w:sz="0" w:space="0" w:color="auto"/>
                                    <w:right w:val="none" w:sz="0" w:space="0" w:color="auto"/>
                                  </w:divBdr>
                                  <w:divsChild>
                                    <w:div w:id="944463975">
                                      <w:marLeft w:val="0"/>
                                      <w:marRight w:val="0"/>
                                      <w:marTop w:val="0"/>
                                      <w:marBottom w:val="0"/>
                                      <w:divBdr>
                                        <w:top w:val="none" w:sz="0" w:space="0" w:color="auto"/>
                                        <w:left w:val="none" w:sz="0" w:space="0" w:color="auto"/>
                                        <w:bottom w:val="none" w:sz="0" w:space="0" w:color="auto"/>
                                        <w:right w:val="none" w:sz="0" w:space="0" w:color="auto"/>
                                      </w:divBdr>
                                      <w:divsChild>
                                        <w:div w:id="1659267458">
                                          <w:marLeft w:val="0"/>
                                          <w:marRight w:val="0"/>
                                          <w:marTop w:val="0"/>
                                          <w:marBottom w:val="0"/>
                                          <w:divBdr>
                                            <w:top w:val="none" w:sz="0" w:space="0" w:color="auto"/>
                                            <w:left w:val="none" w:sz="0" w:space="0" w:color="auto"/>
                                            <w:bottom w:val="none" w:sz="0" w:space="0" w:color="auto"/>
                                            <w:right w:val="none" w:sz="0" w:space="0" w:color="auto"/>
                                          </w:divBdr>
                                          <w:divsChild>
                                            <w:div w:id="1192694054">
                                              <w:marLeft w:val="0"/>
                                              <w:marRight w:val="0"/>
                                              <w:marTop w:val="0"/>
                                              <w:marBottom w:val="0"/>
                                              <w:divBdr>
                                                <w:top w:val="none" w:sz="0" w:space="0" w:color="auto"/>
                                                <w:left w:val="none" w:sz="0" w:space="0" w:color="auto"/>
                                                <w:bottom w:val="none" w:sz="0" w:space="0" w:color="auto"/>
                                                <w:right w:val="none" w:sz="0" w:space="0" w:color="auto"/>
                                              </w:divBdr>
                                              <w:divsChild>
                                                <w:div w:id="980383274">
                                                  <w:marLeft w:val="0"/>
                                                  <w:marRight w:val="0"/>
                                                  <w:marTop w:val="0"/>
                                                  <w:marBottom w:val="0"/>
                                                  <w:divBdr>
                                                    <w:top w:val="none" w:sz="0" w:space="0" w:color="auto"/>
                                                    <w:left w:val="none" w:sz="0" w:space="0" w:color="auto"/>
                                                    <w:bottom w:val="none" w:sz="0" w:space="0" w:color="auto"/>
                                                    <w:right w:val="none" w:sz="0" w:space="0" w:color="auto"/>
                                                  </w:divBdr>
                                                  <w:divsChild>
                                                    <w:div w:id="1950548552">
                                                      <w:marLeft w:val="0"/>
                                                      <w:marRight w:val="0"/>
                                                      <w:marTop w:val="0"/>
                                                      <w:marBottom w:val="0"/>
                                                      <w:divBdr>
                                                        <w:top w:val="none" w:sz="0" w:space="0" w:color="auto"/>
                                                        <w:left w:val="none" w:sz="0" w:space="0" w:color="auto"/>
                                                        <w:bottom w:val="none" w:sz="0" w:space="0" w:color="auto"/>
                                                        <w:right w:val="none" w:sz="0" w:space="0" w:color="auto"/>
                                                      </w:divBdr>
                                                      <w:divsChild>
                                                        <w:div w:id="1728186882">
                                                          <w:marLeft w:val="0"/>
                                                          <w:marRight w:val="0"/>
                                                          <w:marTop w:val="0"/>
                                                          <w:marBottom w:val="0"/>
                                                          <w:divBdr>
                                                            <w:top w:val="none" w:sz="0" w:space="0" w:color="auto"/>
                                                            <w:left w:val="none" w:sz="0" w:space="0" w:color="auto"/>
                                                            <w:bottom w:val="none" w:sz="0" w:space="0" w:color="auto"/>
                                                            <w:right w:val="none" w:sz="0" w:space="0" w:color="auto"/>
                                                          </w:divBdr>
                                                        </w:div>
                                                      </w:divsChild>
                                                    </w:div>
                                                    <w:div w:id="1967926693">
                                                      <w:marLeft w:val="0"/>
                                                      <w:marRight w:val="0"/>
                                                      <w:marTop w:val="0"/>
                                                      <w:marBottom w:val="0"/>
                                                      <w:divBdr>
                                                        <w:top w:val="none" w:sz="0" w:space="0" w:color="auto"/>
                                                        <w:left w:val="none" w:sz="0" w:space="0" w:color="auto"/>
                                                        <w:bottom w:val="none" w:sz="0" w:space="0" w:color="auto"/>
                                                        <w:right w:val="none" w:sz="0" w:space="0" w:color="auto"/>
                                                      </w:divBdr>
                                                      <w:divsChild>
                                                        <w:div w:id="15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nasian@worldban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ank.org.am" TargetMode="External"/><Relationship Id="rId5" Type="http://schemas.openxmlformats.org/officeDocument/2006/relationships/settings" Target="settings.xml"/><Relationship Id="rId10" Type="http://schemas.openxmlformats.org/officeDocument/2006/relationships/hyperlink" Target="mailto:ncieslik@worldbank.org" TargetMode="External"/><Relationship Id="rId4" Type="http://schemas.microsoft.com/office/2007/relationships/stylesWithEffects" Target="stylesWithEffects.xml"/><Relationship Id="rId9" Type="http://schemas.openxmlformats.org/officeDocument/2006/relationships/hyperlink" Target="mailto:ekaraban@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BE5D49-58EB-452A-A494-8B08710D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Nvard Manasian</dc:creator>
  <cp:lastModifiedBy>Elena Karaban</cp:lastModifiedBy>
  <cp:revision>3</cp:revision>
  <dcterms:created xsi:type="dcterms:W3CDTF">2013-05-21T20:00:00Z</dcterms:created>
  <dcterms:modified xsi:type="dcterms:W3CDTF">2013-05-22T17:43:00Z</dcterms:modified>
</cp:coreProperties>
</file>