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6C44" w:rsidRDefault="00EB6C44"/>
    <w:tbl>
      <w:tblPr>
        <w:tblW w:w="9796" w:type="dxa"/>
        <w:tblInd w:w="-140" w:type="dxa"/>
        <w:tblLayout w:type="fixed"/>
        <w:tblCellMar>
          <w:left w:w="40" w:type="dxa"/>
          <w:right w:w="40" w:type="dxa"/>
        </w:tblCellMar>
        <w:tblLook w:val="0000"/>
      </w:tblPr>
      <w:tblGrid>
        <w:gridCol w:w="4648"/>
        <w:gridCol w:w="5148"/>
      </w:tblGrid>
      <w:tr w:rsidR="00B11AB5" w:rsidRPr="000B78E3" w:rsidTr="00762B89">
        <w:tc>
          <w:tcPr>
            <w:tcW w:w="4648" w:type="dxa"/>
            <w:tcBorders>
              <w:top w:val="nil"/>
              <w:left w:val="nil"/>
              <w:bottom w:val="nil"/>
              <w:right w:val="nil"/>
            </w:tcBorders>
          </w:tcPr>
          <w:p w:rsidR="00B11AB5" w:rsidRPr="000B78E3" w:rsidRDefault="00B11AB5" w:rsidP="00762B89">
            <w:pPr>
              <w:keepNext/>
              <w:autoSpaceDE w:val="0"/>
              <w:autoSpaceDN w:val="0"/>
              <w:adjustRightInd w:val="0"/>
              <w:ind w:left="108"/>
              <w:jc w:val="center"/>
              <w:rPr>
                <w:rFonts w:ascii="Arial" w:hAnsi="Arial" w:cs="Arial"/>
              </w:rPr>
            </w:pPr>
            <w:r w:rsidRPr="000B78E3">
              <w:rPr>
                <w:rFonts w:ascii="Arial" w:hAnsi="Arial" w:cs="Arial"/>
                <w:noProof/>
              </w:rPr>
              <w:drawing>
                <wp:inline distT="0" distB="0" distL="0" distR="0">
                  <wp:extent cx="2628900" cy="7334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2628900" cy="733425"/>
                          </a:xfrm>
                          <a:prstGeom prst="rect">
                            <a:avLst/>
                          </a:prstGeom>
                          <a:noFill/>
                          <a:ln w="9525">
                            <a:noFill/>
                            <a:miter lim="800000"/>
                            <a:headEnd/>
                            <a:tailEnd/>
                          </a:ln>
                        </pic:spPr>
                      </pic:pic>
                    </a:graphicData>
                  </a:graphic>
                </wp:inline>
              </w:drawing>
            </w:r>
          </w:p>
        </w:tc>
        <w:tc>
          <w:tcPr>
            <w:tcW w:w="5148" w:type="dxa"/>
            <w:tcBorders>
              <w:top w:val="nil"/>
              <w:left w:val="nil"/>
              <w:bottom w:val="nil"/>
              <w:right w:val="nil"/>
            </w:tcBorders>
          </w:tcPr>
          <w:p w:rsidR="00B11AB5" w:rsidRPr="000B78E3" w:rsidRDefault="00B11AB5" w:rsidP="004B3483">
            <w:pPr>
              <w:autoSpaceDE w:val="0"/>
              <w:autoSpaceDN w:val="0"/>
              <w:adjustRightInd w:val="0"/>
              <w:ind w:left="2962" w:right="108"/>
              <w:rPr>
                <w:rFonts w:ascii="Arial" w:hAnsi="Arial" w:cs="Arial"/>
                <w:b/>
                <w:bCs/>
                <w:color w:val="000000"/>
                <w:sz w:val="32"/>
                <w:szCs w:val="32"/>
              </w:rPr>
            </w:pPr>
            <w:r w:rsidRPr="000B78E3">
              <w:rPr>
                <w:rFonts w:ascii="Arial" w:hAnsi="Arial" w:cs="Arial"/>
                <w:b/>
                <w:bCs/>
                <w:color w:val="000000"/>
                <w:sz w:val="32"/>
                <w:szCs w:val="32"/>
              </w:rPr>
              <w:t xml:space="preserve"> </w:t>
            </w:r>
            <w:r w:rsidR="004B3483" w:rsidRPr="004B3483">
              <w:rPr>
                <w:rFonts w:ascii="Arial" w:hAnsi="Arial" w:cs="Arial"/>
                <w:b/>
                <w:bCs/>
                <w:noProof/>
                <w:color w:val="000000"/>
                <w:sz w:val="32"/>
                <w:szCs w:val="32"/>
              </w:rPr>
              <w:drawing>
                <wp:inline distT="0" distB="0" distL="0" distR="0">
                  <wp:extent cx="752475" cy="742950"/>
                  <wp:effectExtent l="19050" t="0" r="9525" b="0"/>
                  <wp:docPr id="3" name="Picture 2" descr="IMFE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FENG"/>
                          <pic:cNvPicPr>
                            <a:picLocks noChangeAspect="1" noChangeArrowheads="1"/>
                          </pic:cNvPicPr>
                        </pic:nvPicPr>
                        <pic:blipFill>
                          <a:blip r:embed="rId8" cstate="print"/>
                          <a:srcRect/>
                          <a:stretch>
                            <a:fillRect/>
                          </a:stretch>
                        </pic:blipFill>
                        <pic:spPr bwMode="auto">
                          <a:xfrm>
                            <a:off x="0" y="0"/>
                            <a:ext cx="752475" cy="742950"/>
                          </a:xfrm>
                          <a:prstGeom prst="rect">
                            <a:avLst/>
                          </a:prstGeom>
                          <a:noFill/>
                          <a:ln w="9525">
                            <a:noFill/>
                            <a:miter lim="800000"/>
                            <a:headEnd/>
                            <a:tailEnd/>
                          </a:ln>
                        </pic:spPr>
                      </pic:pic>
                    </a:graphicData>
                  </a:graphic>
                </wp:inline>
              </w:drawing>
            </w:r>
          </w:p>
          <w:p w:rsidR="00B11AB5" w:rsidRPr="000B78E3" w:rsidRDefault="00B11AB5" w:rsidP="004B3483">
            <w:pPr>
              <w:autoSpaceDE w:val="0"/>
              <w:autoSpaceDN w:val="0"/>
              <w:adjustRightInd w:val="0"/>
              <w:rPr>
                <w:rFonts w:ascii="Arial" w:hAnsi="Arial" w:cs="Arial"/>
                <w:color w:val="000000"/>
              </w:rPr>
            </w:pPr>
            <w:r w:rsidRPr="000B78E3">
              <w:rPr>
                <w:rFonts w:ascii="Arial" w:hAnsi="Arial" w:cs="Arial"/>
                <w:b/>
                <w:bCs/>
                <w:color w:val="000000"/>
                <w:sz w:val="32"/>
                <w:szCs w:val="32"/>
              </w:rPr>
              <w:t xml:space="preserve">        </w:t>
            </w:r>
            <w:r>
              <w:rPr>
                <w:rFonts w:ascii="Arial" w:hAnsi="Arial" w:cs="Arial"/>
                <w:b/>
                <w:bCs/>
                <w:color w:val="000000"/>
                <w:sz w:val="32"/>
                <w:szCs w:val="32"/>
              </w:rPr>
              <w:t xml:space="preserve">   </w:t>
            </w:r>
            <w:r w:rsidR="004B3483">
              <w:rPr>
                <w:rFonts w:ascii="Arial" w:hAnsi="Arial" w:cs="Arial"/>
                <w:b/>
                <w:bCs/>
                <w:color w:val="000000"/>
                <w:sz w:val="32"/>
                <w:szCs w:val="32"/>
              </w:rPr>
              <w:t xml:space="preserve"> </w:t>
            </w:r>
            <w:r w:rsidRPr="000B78E3">
              <w:rPr>
                <w:rFonts w:ascii="Arial" w:hAnsi="Arial" w:cs="Arial"/>
                <w:color w:val="000000"/>
              </w:rPr>
              <w:t xml:space="preserve">                              </w:t>
            </w:r>
          </w:p>
        </w:tc>
      </w:tr>
    </w:tbl>
    <w:p w:rsidR="00B11AB5" w:rsidRPr="000B78E3" w:rsidRDefault="00B11AB5" w:rsidP="00B11AB5">
      <w:pPr>
        <w:rPr>
          <w:rFonts w:ascii="Arial" w:hAnsi="Arial" w:cs="Arial"/>
          <w:b/>
          <w:sz w:val="20"/>
          <w:szCs w:val="20"/>
        </w:rPr>
      </w:pPr>
    </w:p>
    <w:p w:rsidR="00B11AB5" w:rsidRPr="000B78E3" w:rsidRDefault="00B11AB5" w:rsidP="00B11AB5">
      <w:pPr>
        <w:rPr>
          <w:rFonts w:ascii="Arial" w:hAnsi="Arial" w:cs="Arial"/>
          <w:b/>
          <w:sz w:val="20"/>
          <w:szCs w:val="20"/>
        </w:rPr>
      </w:pPr>
    </w:p>
    <w:p w:rsidR="004301DE" w:rsidRPr="00EF06D9" w:rsidRDefault="00060B1D" w:rsidP="004301DE">
      <w:pPr>
        <w:jc w:val="center"/>
        <w:rPr>
          <w:rFonts w:ascii="Arial" w:hAnsi="Arial" w:cs="Arial"/>
          <w:b/>
          <w:sz w:val="32"/>
          <w:szCs w:val="32"/>
        </w:rPr>
      </w:pPr>
      <w:r w:rsidRPr="00EF06D9">
        <w:rPr>
          <w:rFonts w:ascii="Arial" w:hAnsi="Arial" w:cs="Arial"/>
          <w:b/>
          <w:sz w:val="32"/>
          <w:szCs w:val="32"/>
        </w:rPr>
        <w:t>Developing countries need to harness u</w:t>
      </w:r>
      <w:r w:rsidR="00ED0732" w:rsidRPr="00EF06D9">
        <w:rPr>
          <w:rFonts w:ascii="Arial" w:hAnsi="Arial" w:cs="Arial"/>
          <w:b/>
          <w:sz w:val="32"/>
          <w:szCs w:val="32"/>
        </w:rPr>
        <w:t xml:space="preserve">rbanization to </w:t>
      </w:r>
      <w:r w:rsidRPr="00EF06D9">
        <w:rPr>
          <w:rFonts w:ascii="Arial" w:hAnsi="Arial" w:cs="Arial"/>
          <w:b/>
          <w:sz w:val="32"/>
          <w:szCs w:val="32"/>
        </w:rPr>
        <w:t>achieve the MDGs</w:t>
      </w:r>
      <w:r w:rsidR="0093484A" w:rsidRPr="00EF06D9">
        <w:rPr>
          <w:rFonts w:ascii="Arial" w:hAnsi="Arial" w:cs="Arial"/>
          <w:b/>
          <w:sz w:val="32"/>
          <w:szCs w:val="32"/>
        </w:rPr>
        <w:t>:</w:t>
      </w:r>
      <w:r w:rsidR="004301DE" w:rsidRPr="00EF06D9">
        <w:rPr>
          <w:rFonts w:ascii="Arial" w:hAnsi="Arial" w:cs="Arial"/>
          <w:b/>
          <w:sz w:val="32"/>
          <w:szCs w:val="32"/>
        </w:rPr>
        <w:t xml:space="preserve"> IMF-World Bank report</w:t>
      </w:r>
    </w:p>
    <w:p w:rsidR="004301DE" w:rsidRDefault="004301DE" w:rsidP="004301DE">
      <w:pPr>
        <w:rPr>
          <w:rFonts w:ascii="Arial" w:hAnsi="Arial" w:cs="Arial"/>
          <w:sz w:val="20"/>
          <w:szCs w:val="20"/>
        </w:rPr>
      </w:pPr>
    </w:p>
    <w:p w:rsidR="00CA79A0" w:rsidRPr="00E8375B" w:rsidRDefault="00CA79A0" w:rsidP="004301DE">
      <w:pPr>
        <w:rPr>
          <w:rFonts w:ascii="Arial" w:hAnsi="Arial" w:cs="Arial"/>
          <w:sz w:val="20"/>
          <w:szCs w:val="20"/>
        </w:rPr>
      </w:pPr>
    </w:p>
    <w:p w:rsidR="00C171A6" w:rsidRPr="00EF06D9" w:rsidRDefault="00223467" w:rsidP="00ED0732">
      <w:pPr>
        <w:ind w:left="-90"/>
        <w:jc w:val="both"/>
        <w:rPr>
          <w:rFonts w:ascii="Arial" w:hAnsi="Arial" w:cs="Arial"/>
          <w:sz w:val="20"/>
          <w:szCs w:val="20"/>
        </w:rPr>
      </w:pPr>
      <w:r w:rsidRPr="00EF06D9">
        <w:rPr>
          <w:rFonts w:ascii="Arial" w:hAnsi="Arial" w:cs="Arial"/>
          <w:b/>
          <w:sz w:val="20"/>
          <w:szCs w:val="20"/>
        </w:rPr>
        <w:t>WASHINGTON, April 17, 2013</w:t>
      </w:r>
      <w:r w:rsidRPr="00EF06D9">
        <w:rPr>
          <w:rFonts w:ascii="Arial" w:hAnsi="Arial" w:cs="Arial"/>
          <w:sz w:val="20"/>
          <w:szCs w:val="20"/>
        </w:rPr>
        <w:t xml:space="preserve"> –</w:t>
      </w:r>
      <w:r w:rsidR="00FD4009" w:rsidRPr="00EF06D9">
        <w:rPr>
          <w:rFonts w:ascii="Arial" w:hAnsi="Arial" w:cs="Arial"/>
          <w:sz w:val="20"/>
          <w:szCs w:val="20"/>
        </w:rPr>
        <w:t xml:space="preserve"> </w:t>
      </w:r>
      <w:r w:rsidR="00EF06D9" w:rsidRPr="00EF06D9">
        <w:rPr>
          <w:rFonts w:ascii="Arial" w:hAnsi="Arial" w:cs="Arial"/>
          <w:sz w:val="20"/>
          <w:szCs w:val="20"/>
        </w:rPr>
        <w:t>Urbanization helps pull people out of poverty and advance</w:t>
      </w:r>
      <w:r w:rsidR="003324AC">
        <w:rPr>
          <w:rFonts w:ascii="Arial" w:hAnsi="Arial" w:cs="Arial"/>
          <w:sz w:val="20"/>
          <w:szCs w:val="20"/>
        </w:rPr>
        <w:t>s</w:t>
      </w:r>
      <w:r w:rsidR="00EF06D9" w:rsidRPr="00EF06D9">
        <w:rPr>
          <w:rFonts w:ascii="Arial" w:hAnsi="Arial" w:cs="Arial"/>
          <w:sz w:val="20"/>
          <w:szCs w:val="20"/>
        </w:rPr>
        <w:t xml:space="preserve"> progress towards</w:t>
      </w:r>
      <w:r w:rsidR="006C4669" w:rsidRPr="00EF06D9">
        <w:rPr>
          <w:rFonts w:ascii="Arial" w:hAnsi="Arial" w:cs="Arial"/>
          <w:sz w:val="20"/>
          <w:szCs w:val="20"/>
        </w:rPr>
        <w:t xml:space="preserve"> </w:t>
      </w:r>
      <w:r w:rsidR="007E0F2F" w:rsidRPr="00EF06D9">
        <w:rPr>
          <w:rFonts w:ascii="Arial" w:hAnsi="Arial" w:cs="Arial"/>
          <w:sz w:val="20"/>
          <w:szCs w:val="20"/>
        </w:rPr>
        <w:t>the Millennium Development Goals (MDGs)</w:t>
      </w:r>
      <w:r w:rsidR="006C4669" w:rsidRPr="00EF06D9">
        <w:rPr>
          <w:rFonts w:ascii="Arial" w:hAnsi="Arial" w:cs="Arial"/>
          <w:sz w:val="20"/>
          <w:szCs w:val="20"/>
        </w:rPr>
        <w:t xml:space="preserve">, </w:t>
      </w:r>
      <w:r w:rsidR="003324AC">
        <w:rPr>
          <w:rFonts w:ascii="Arial" w:hAnsi="Arial" w:cs="Arial"/>
          <w:sz w:val="20"/>
          <w:szCs w:val="20"/>
        </w:rPr>
        <w:t>but, if not managed well, can also lead to burgeoning growth of slums, pollution</w:t>
      </w:r>
      <w:r w:rsidR="00D163C5">
        <w:rPr>
          <w:rFonts w:ascii="Arial" w:hAnsi="Arial" w:cs="Arial"/>
          <w:sz w:val="20"/>
          <w:szCs w:val="20"/>
        </w:rPr>
        <w:t>,</w:t>
      </w:r>
      <w:r w:rsidR="003324AC">
        <w:rPr>
          <w:rFonts w:ascii="Arial" w:hAnsi="Arial" w:cs="Arial"/>
          <w:sz w:val="20"/>
          <w:szCs w:val="20"/>
        </w:rPr>
        <w:t xml:space="preserve"> and crime, </w:t>
      </w:r>
      <w:r w:rsidR="00C171A6" w:rsidRPr="00EF06D9">
        <w:rPr>
          <w:rFonts w:ascii="Arial" w:hAnsi="Arial" w:cs="Arial"/>
          <w:sz w:val="20"/>
          <w:szCs w:val="20"/>
        </w:rPr>
        <w:t xml:space="preserve">says the </w:t>
      </w:r>
      <w:r w:rsidR="00C171A6" w:rsidRPr="00B85F86">
        <w:rPr>
          <w:rFonts w:ascii="Arial" w:hAnsi="Arial" w:cs="Arial"/>
          <w:i/>
          <w:sz w:val="20"/>
          <w:szCs w:val="20"/>
        </w:rPr>
        <w:t>Global Monitoring Report</w:t>
      </w:r>
      <w:r w:rsidR="00C171A6" w:rsidRPr="00EF06D9">
        <w:rPr>
          <w:rFonts w:ascii="Arial" w:hAnsi="Arial" w:cs="Arial"/>
          <w:sz w:val="20"/>
          <w:szCs w:val="20"/>
        </w:rPr>
        <w:t xml:space="preserve"> (GMR)</w:t>
      </w:r>
      <w:r w:rsidR="00B85F86">
        <w:rPr>
          <w:rFonts w:ascii="Arial" w:hAnsi="Arial" w:cs="Arial"/>
          <w:sz w:val="20"/>
          <w:szCs w:val="20"/>
        </w:rPr>
        <w:t xml:space="preserve"> 2013</w:t>
      </w:r>
      <w:r w:rsidR="00C171A6" w:rsidRPr="00EF06D9">
        <w:rPr>
          <w:rFonts w:ascii="Arial" w:hAnsi="Arial" w:cs="Arial"/>
          <w:sz w:val="20"/>
          <w:szCs w:val="20"/>
        </w:rPr>
        <w:t xml:space="preserve">, released today by the World Bank and International Monetary Fund (IMF). </w:t>
      </w:r>
    </w:p>
    <w:p w:rsidR="00ED0732" w:rsidRPr="00EF06D9" w:rsidRDefault="00ED0732" w:rsidP="00ED0732">
      <w:pPr>
        <w:ind w:left="-90"/>
        <w:jc w:val="both"/>
        <w:rPr>
          <w:rFonts w:ascii="Arial" w:hAnsi="Arial" w:cs="Arial"/>
          <w:sz w:val="20"/>
          <w:szCs w:val="20"/>
        </w:rPr>
      </w:pPr>
    </w:p>
    <w:p w:rsidR="00235FC6" w:rsidRDefault="00235FC6" w:rsidP="00235FC6">
      <w:pPr>
        <w:ind w:left="-90"/>
        <w:jc w:val="both"/>
        <w:rPr>
          <w:rFonts w:ascii="Arial" w:hAnsi="Arial" w:cs="Arial"/>
          <w:sz w:val="20"/>
          <w:szCs w:val="20"/>
        </w:rPr>
      </w:pPr>
      <w:r>
        <w:rPr>
          <w:rFonts w:ascii="Arial" w:hAnsi="Arial" w:cs="Arial"/>
          <w:sz w:val="20"/>
          <w:szCs w:val="20"/>
        </w:rPr>
        <w:t xml:space="preserve">Urbanization has been a major force behind poverty reduction and progress towards other MDGs. With over </w:t>
      </w:r>
      <w:r w:rsidRPr="00AA549B">
        <w:rPr>
          <w:rFonts w:ascii="Arial" w:hAnsi="Arial" w:cs="Arial"/>
          <w:sz w:val="20"/>
          <w:szCs w:val="20"/>
        </w:rPr>
        <w:t xml:space="preserve">80 percent of global </w:t>
      </w:r>
      <w:r>
        <w:rPr>
          <w:rFonts w:ascii="Arial" w:hAnsi="Arial" w:cs="Arial"/>
          <w:sz w:val="20"/>
          <w:szCs w:val="20"/>
        </w:rPr>
        <w:t xml:space="preserve">goods and services </w:t>
      </w:r>
      <w:r w:rsidRPr="00AA549B">
        <w:rPr>
          <w:rFonts w:ascii="Arial" w:hAnsi="Arial" w:cs="Arial"/>
          <w:sz w:val="20"/>
          <w:szCs w:val="20"/>
        </w:rPr>
        <w:t>produced in cities, c</w:t>
      </w:r>
      <w:r>
        <w:rPr>
          <w:rFonts w:ascii="Arial" w:hAnsi="Arial" w:cs="Arial"/>
          <w:sz w:val="20"/>
          <w:szCs w:val="20"/>
        </w:rPr>
        <w:t xml:space="preserve">ountries with </w:t>
      </w:r>
      <w:r w:rsidR="00D44A99">
        <w:rPr>
          <w:rFonts w:ascii="Arial" w:hAnsi="Arial" w:cs="Arial"/>
          <w:sz w:val="20"/>
          <w:szCs w:val="20"/>
        </w:rPr>
        <w:t xml:space="preserve">relatively </w:t>
      </w:r>
      <w:r>
        <w:rPr>
          <w:rFonts w:ascii="Arial" w:hAnsi="Arial" w:cs="Arial"/>
          <w:sz w:val="20"/>
          <w:szCs w:val="20"/>
        </w:rPr>
        <w:t>higher levels of urbanization, such as China, and many others in East Asia and Latin America, have played a major role in lowering extreme poverty</w:t>
      </w:r>
      <w:r w:rsidR="00602806">
        <w:rPr>
          <w:rStyle w:val="FootnoteReference"/>
          <w:rFonts w:ascii="Arial" w:hAnsi="Arial" w:cs="Arial"/>
          <w:sz w:val="20"/>
          <w:szCs w:val="20"/>
        </w:rPr>
        <w:footnoteReference w:id="1"/>
      </w:r>
      <w:r>
        <w:rPr>
          <w:rFonts w:ascii="Arial" w:hAnsi="Arial" w:cs="Arial"/>
          <w:sz w:val="20"/>
          <w:szCs w:val="20"/>
        </w:rPr>
        <w:t xml:space="preserve"> worldwide. In contrast, the two least urbanized regions, South Asia and Sub-Saharan Africa, have significantly higher rates of poverty and continue to lag </w:t>
      </w:r>
      <w:r w:rsidR="00D44A99">
        <w:rPr>
          <w:rFonts w:ascii="Arial" w:hAnsi="Arial" w:cs="Arial"/>
          <w:sz w:val="20"/>
          <w:szCs w:val="20"/>
        </w:rPr>
        <w:t xml:space="preserve">behind </w:t>
      </w:r>
      <w:r>
        <w:rPr>
          <w:rFonts w:ascii="Arial" w:hAnsi="Arial" w:cs="Arial"/>
          <w:sz w:val="20"/>
          <w:szCs w:val="20"/>
        </w:rPr>
        <w:t>on most MDGs.</w:t>
      </w:r>
    </w:p>
    <w:p w:rsidR="00235FC6" w:rsidRDefault="00235FC6" w:rsidP="00235FC6">
      <w:pPr>
        <w:ind w:left="-90"/>
        <w:jc w:val="both"/>
        <w:rPr>
          <w:rFonts w:ascii="Arial" w:hAnsi="Arial" w:cs="Arial"/>
          <w:sz w:val="20"/>
          <w:szCs w:val="20"/>
        </w:rPr>
      </w:pPr>
    </w:p>
    <w:p w:rsidR="00456DF1" w:rsidRDefault="00534514" w:rsidP="00534514">
      <w:pPr>
        <w:ind w:left="-90"/>
        <w:jc w:val="both"/>
        <w:rPr>
          <w:rFonts w:ascii="Arial" w:hAnsi="Arial" w:cs="Arial"/>
          <w:sz w:val="20"/>
          <w:szCs w:val="20"/>
        </w:rPr>
      </w:pPr>
      <w:r w:rsidRPr="00C36CFD">
        <w:rPr>
          <w:rFonts w:ascii="Arial" w:hAnsi="Arial" w:cs="Arial"/>
          <w:i/>
          <w:sz w:val="20"/>
          <w:szCs w:val="20"/>
        </w:rPr>
        <w:t>GMR 2013</w:t>
      </w:r>
      <w:r w:rsidR="00C36CFD" w:rsidRPr="00C36CFD">
        <w:rPr>
          <w:rFonts w:ascii="Arial" w:hAnsi="Arial" w:cs="Arial"/>
          <w:i/>
          <w:sz w:val="20"/>
          <w:szCs w:val="20"/>
        </w:rPr>
        <w:t>: Rural</w:t>
      </w:r>
      <w:r w:rsidR="00D163C5">
        <w:rPr>
          <w:rFonts w:ascii="Arial" w:hAnsi="Arial" w:cs="Arial"/>
          <w:i/>
          <w:sz w:val="20"/>
          <w:szCs w:val="20"/>
        </w:rPr>
        <w:t>-</w:t>
      </w:r>
      <w:r w:rsidR="00C36CFD" w:rsidRPr="00C36CFD">
        <w:rPr>
          <w:rFonts w:ascii="Arial" w:hAnsi="Arial" w:cs="Arial"/>
          <w:i/>
          <w:sz w:val="20"/>
          <w:szCs w:val="20"/>
        </w:rPr>
        <w:t>Urban Dynamics</w:t>
      </w:r>
      <w:r w:rsidR="00D163C5">
        <w:rPr>
          <w:rFonts w:ascii="Arial" w:hAnsi="Arial" w:cs="Arial"/>
          <w:i/>
          <w:sz w:val="20"/>
          <w:szCs w:val="20"/>
        </w:rPr>
        <w:t xml:space="preserve"> and the Millennium Development Goals</w:t>
      </w:r>
      <w:r w:rsidRPr="00C36CFD">
        <w:rPr>
          <w:rFonts w:ascii="Arial" w:hAnsi="Arial" w:cs="Arial"/>
          <w:i/>
          <w:sz w:val="20"/>
          <w:szCs w:val="20"/>
        </w:rPr>
        <w:t xml:space="preserve"> </w:t>
      </w:r>
      <w:r w:rsidR="00611847">
        <w:rPr>
          <w:rFonts w:ascii="Arial" w:hAnsi="Arial" w:cs="Arial"/>
          <w:sz w:val="20"/>
          <w:szCs w:val="20"/>
        </w:rPr>
        <w:t>starkly compares</w:t>
      </w:r>
      <w:r w:rsidR="00D163C5">
        <w:rPr>
          <w:rFonts w:ascii="Arial" w:hAnsi="Arial" w:cs="Arial"/>
          <w:sz w:val="20"/>
          <w:szCs w:val="20"/>
        </w:rPr>
        <w:t xml:space="preserve"> </w:t>
      </w:r>
      <w:r w:rsidR="00D44A99">
        <w:rPr>
          <w:rFonts w:ascii="Arial" w:hAnsi="Arial" w:cs="Arial"/>
          <w:sz w:val="20"/>
          <w:szCs w:val="20"/>
        </w:rPr>
        <w:t xml:space="preserve">the </w:t>
      </w:r>
      <w:r w:rsidR="00D163C5">
        <w:rPr>
          <w:rFonts w:ascii="Arial" w:hAnsi="Arial" w:cs="Arial"/>
          <w:sz w:val="20"/>
          <w:szCs w:val="20"/>
        </w:rPr>
        <w:t>well-being in the countryside versus the city</w:t>
      </w:r>
      <w:r>
        <w:rPr>
          <w:rFonts w:ascii="Arial" w:hAnsi="Arial" w:cs="Arial"/>
          <w:sz w:val="20"/>
          <w:szCs w:val="20"/>
        </w:rPr>
        <w:t>. Urban infant mortality rates</w:t>
      </w:r>
      <w:r w:rsidR="00D44A99">
        <w:rPr>
          <w:rFonts w:ascii="Arial" w:hAnsi="Arial" w:cs="Arial"/>
          <w:sz w:val="20"/>
          <w:szCs w:val="20"/>
        </w:rPr>
        <w:t xml:space="preserve"> range from</w:t>
      </w:r>
      <w:r w:rsidRPr="00B330D7">
        <w:rPr>
          <w:rFonts w:ascii="Arial" w:hAnsi="Arial" w:cs="Arial"/>
          <w:sz w:val="20"/>
          <w:szCs w:val="20"/>
        </w:rPr>
        <w:t xml:space="preserve"> 8</w:t>
      </w:r>
      <w:r>
        <w:rPr>
          <w:rFonts w:ascii="Arial" w:hAnsi="Arial" w:cs="Arial"/>
          <w:sz w:val="20"/>
          <w:szCs w:val="20"/>
        </w:rPr>
        <w:t>-</w:t>
      </w:r>
      <w:r w:rsidRPr="00B330D7">
        <w:rPr>
          <w:rFonts w:ascii="Arial" w:hAnsi="Arial" w:cs="Arial"/>
          <w:sz w:val="20"/>
          <w:szCs w:val="20"/>
        </w:rPr>
        <w:t>9 percentage points lower</w:t>
      </w:r>
      <w:r>
        <w:rPr>
          <w:rFonts w:ascii="Arial" w:hAnsi="Arial" w:cs="Arial"/>
          <w:sz w:val="20"/>
          <w:szCs w:val="20"/>
        </w:rPr>
        <w:t xml:space="preserve"> </w:t>
      </w:r>
      <w:r w:rsidRPr="00B330D7">
        <w:rPr>
          <w:rFonts w:ascii="Arial" w:hAnsi="Arial" w:cs="Arial"/>
          <w:sz w:val="20"/>
          <w:szCs w:val="20"/>
        </w:rPr>
        <w:t>than the rural rates in Latin America and</w:t>
      </w:r>
      <w:r>
        <w:rPr>
          <w:rFonts w:ascii="Arial" w:hAnsi="Arial" w:cs="Arial"/>
          <w:sz w:val="20"/>
          <w:szCs w:val="20"/>
        </w:rPr>
        <w:t xml:space="preserve"> </w:t>
      </w:r>
      <w:r w:rsidRPr="00B330D7">
        <w:rPr>
          <w:rFonts w:ascii="Arial" w:hAnsi="Arial" w:cs="Arial"/>
          <w:sz w:val="20"/>
          <w:szCs w:val="20"/>
        </w:rPr>
        <w:t>Central Asia</w:t>
      </w:r>
      <w:r>
        <w:rPr>
          <w:rFonts w:ascii="Arial" w:hAnsi="Arial" w:cs="Arial"/>
          <w:sz w:val="20"/>
          <w:szCs w:val="20"/>
        </w:rPr>
        <w:t>;</w:t>
      </w:r>
      <w:r w:rsidRPr="00B330D7">
        <w:rPr>
          <w:rFonts w:ascii="Arial" w:hAnsi="Arial" w:cs="Arial"/>
          <w:sz w:val="20"/>
          <w:szCs w:val="20"/>
        </w:rPr>
        <w:t xml:space="preserve"> </w:t>
      </w:r>
      <w:r w:rsidR="00D44A99">
        <w:rPr>
          <w:rFonts w:ascii="Arial" w:hAnsi="Arial" w:cs="Arial"/>
          <w:sz w:val="20"/>
          <w:szCs w:val="20"/>
        </w:rPr>
        <w:t>to</w:t>
      </w:r>
      <w:r w:rsidRPr="00B330D7">
        <w:rPr>
          <w:rFonts w:ascii="Arial" w:hAnsi="Arial" w:cs="Arial"/>
          <w:sz w:val="20"/>
          <w:szCs w:val="20"/>
        </w:rPr>
        <w:t xml:space="preserve"> 10</w:t>
      </w:r>
      <w:r>
        <w:rPr>
          <w:rFonts w:ascii="Arial" w:hAnsi="Arial" w:cs="Arial"/>
          <w:sz w:val="20"/>
          <w:szCs w:val="20"/>
        </w:rPr>
        <w:t>-</w:t>
      </w:r>
      <w:r w:rsidRPr="00B330D7">
        <w:rPr>
          <w:rFonts w:ascii="Arial" w:hAnsi="Arial" w:cs="Arial"/>
          <w:sz w:val="20"/>
          <w:szCs w:val="20"/>
        </w:rPr>
        <w:t>16 percentage</w:t>
      </w:r>
      <w:r>
        <w:rPr>
          <w:rFonts w:ascii="Arial" w:hAnsi="Arial" w:cs="Arial"/>
          <w:sz w:val="20"/>
          <w:szCs w:val="20"/>
        </w:rPr>
        <w:t xml:space="preserve"> </w:t>
      </w:r>
      <w:r w:rsidRPr="00B330D7">
        <w:rPr>
          <w:rFonts w:ascii="Arial" w:hAnsi="Arial" w:cs="Arial"/>
          <w:sz w:val="20"/>
          <w:szCs w:val="20"/>
        </w:rPr>
        <w:t>points in the Middle East and North</w:t>
      </w:r>
      <w:r>
        <w:rPr>
          <w:rFonts w:ascii="Arial" w:hAnsi="Arial" w:cs="Arial"/>
          <w:sz w:val="20"/>
          <w:szCs w:val="20"/>
        </w:rPr>
        <w:t xml:space="preserve"> </w:t>
      </w:r>
      <w:r w:rsidRPr="00B330D7">
        <w:rPr>
          <w:rFonts w:ascii="Arial" w:hAnsi="Arial" w:cs="Arial"/>
          <w:sz w:val="20"/>
          <w:szCs w:val="20"/>
        </w:rPr>
        <w:t>Africa, Sou</w:t>
      </w:r>
      <w:r w:rsidR="00D44A99">
        <w:rPr>
          <w:rFonts w:ascii="Arial" w:hAnsi="Arial" w:cs="Arial"/>
          <w:sz w:val="20"/>
          <w:szCs w:val="20"/>
        </w:rPr>
        <w:t xml:space="preserve">th Asia, and Sub-Saharan Africa and highest in </w:t>
      </w:r>
      <w:r w:rsidRPr="00B330D7">
        <w:rPr>
          <w:rFonts w:ascii="Arial" w:hAnsi="Arial" w:cs="Arial"/>
          <w:sz w:val="20"/>
          <w:szCs w:val="20"/>
        </w:rPr>
        <w:t xml:space="preserve">East Asia </w:t>
      </w:r>
      <w:r w:rsidR="00D44A99">
        <w:rPr>
          <w:rFonts w:ascii="Arial" w:hAnsi="Arial" w:cs="Arial"/>
          <w:sz w:val="20"/>
          <w:szCs w:val="20"/>
        </w:rPr>
        <w:t>(</w:t>
      </w:r>
      <w:r w:rsidRPr="00B330D7">
        <w:rPr>
          <w:rFonts w:ascii="Arial" w:hAnsi="Arial" w:cs="Arial"/>
          <w:sz w:val="20"/>
          <w:szCs w:val="20"/>
        </w:rPr>
        <w:t>21</w:t>
      </w:r>
      <w:r>
        <w:rPr>
          <w:rFonts w:ascii="Arial" w:hAnsi="Arial" w:cs="Arial"/>
          <w:sz w:val="20"/>
          <w:szCs w:val="20"/>
        </w:rPr>
        <w:t xml:space="preserve"> </w:t>
      </w:r>
      <w:r w:rsidRPr="00B330D7">
        <w:rPr>
          <w:rFonts w:ascii="Arial" w:hAnsi="Arial" w:cs="Arial"/>
          <w:sz w:val="20"/>
          <w:szCs w:val="20"/>
        </w:rPr>
        <w:t>percentage points</w:t>
      </w:r>
      <w:r w:rsidR="00D44A99">
        <w:rPr>
          <w:rFonts w:ascii="Arial" w:hAnsi="Arial" w:cs="Arial"/>
          <w:sz w:val="20"/>
          <w:szCs w:val="20"/>
        </w:rPr>
        <w:t>)</w:t>
      </w:r>
      <w:r w:rsidRPr="00B330D7">
        <w:rPr>
          <w:rFonts w:ascii="Arial" w:hAnsi="Arial" w:cs="Arial"/>
          <w:sz w:val="20"/>
          <w:szCs w:val="20"/>
        </w:rPr>
        <w:t>.</w:t>
      </w:r>
      <w:r>
        <w:rPr>
          <w:rFonts w:ascii="Arial" w:hAnsi="Arial" w:cs="Arial"/>
          <w:sz w:val="20"/>
          <w:szCs w:val="20"/>
        </w:rPr>
        <w:t xml:space="preserve"> </w:t>
      </w:r>
    </w:p>
    <w:p w:rsidR="00456DF1" w:rsidRDefault="00456DF1" w:rsidP="00534514">
      <w:pPr>
        <w:ind w:left="-90"/>
        <w:jc w:val="both"/>
        <w:rPr>
          <w:rFonts w:ascii="Arial" w:hAnsi="Arial" w:cs="Arial"/>
          <w:sz w:val="20"/>
          <w:szCs w:val="20"/>
        </w:rPr>
      </w:pPr>
    </w:p>
    <w:p w:rsidR="00534514" w:rsidRDefault="00534514" w:rsidP="00534514">
      <w:pPr>
        <w:ind w:left="-90"/>
        <w:jc w:val="both"/>
        <w:rPr>
          <w:rFonts w:ascii="Arial" w:hAnsi="Arial" w:cs="Arial"/>
          <w:sz w:val="20"/>
          <w:szCs w:val="20"/>
        </w:rPr>
      </w:pPr>
      <w:r>
        <w:rPr>
          <w:rFonts w:ascii="Arial" w:hAnsi="Arial" w:cs="Arial"/>
          <w:sz w:val="20"/>
          <w:szCs w:val="20"/>
        </w:rPr>
        <w:t>In South Asia, 60 percent of urban dwellers have access to sanit</w:t>
      </w:r>
      <w:r w:rsidR="00456DF1">
        <w:rPr>
          <w:rFonts w:ascii="Arial" w:hAnsi="Arial" w:cs="Arial"/>
          <w:sz w:val="20"/>
          <w:szCs w:val="20"/>
        </w:rPr>
        <w:t>ation</w:t>
      </w:r>
      <w:r>
        <w:rPr>
          <w:rFonts w:ascii="Arial" w:hAnsi="Arial" w:cs="Arial"/>
          <w:sz w:val="20"/>
          <w:szCs w:val="20"/>
        </w:rPr>
        <w:t xml:space="preserve"> facilities, compared with 28 percent in rural areas.</w:t>
      </w:r>
      <w:r w:rsidR="00201A55">
        <w:rPr>
          <w:rFonts w:ascii="Arial" w:hAnsi="Arial" w:cs="Arial"/>
          <w:sz w:val="20"/>
          <w:szCs w:val="20"/>
        </w:rPr>
        <w:t xml:space="preserve"> </w:t>
      </w:r>
      <w:r>
        <w:rPr>
          <w:rFonts w:ascii="Arial" w:hAnsi="Arial" w:cs="Arial"/>
          <w:sz w:val="20"/>
          <w:szCs w:val="20"/>
        </w:rPr>
        <w:t>In Sub-Saharan Africa, 42 percent of the urban population has access, compared with 23 percent of rural residents. Access to safe water in urban areas in developing countries was almost complete in 2010, with 96 percent coverage, compared with 81 percent of the rural population having access.</w:t>
      </w:r>
    </w:p>
    <w:p w:rsidR="00534514" w:rsidRDefault="00534514" w:rsidP="00534514">
      <w:pPr>
        <w:ind w:left="-90"/>
        <w:jc w:val="both"/>
        <w:rPr>
          <w:rFonts w:ascii="Arial" w:hAnsi="Arial" w:cs="Arial"/>
          <w:sz w:val="20"/>
          <w:szCs w:val="20"/>
        </w:rPr>
      </w:pPr>
    </w:p>
    <w:p w:rsidR="00534514" w:rsidRPr="004F05DC" w:rsidRDefault="00611847" w:rsidP="00534514">
      <w:pPr>
        <w:ind w:left="-90"/>
        <w:jc w:val="both"/>
        <w:rPr>
          <w:rFonts w:ascii="Arial" w:hAnsi="Arial" w:cs="Arial"/>
          <w:i/>
          <w:sz w:val="20"/>
          <w:szCs w:val="20"/>
        </w:rPr>
      </w:pPr>
      <w:r w:rsidRPr="00611847">
        <w:rPr>
          <w:rFonts w:ascii="Arial" w:hAnsi="Arial" w:cs="Arial"/>
          <w:i/>
          <w:sz w:val="20"/>
          <w:szCs w:val="20"/>
        </w:rPr>
        <w:t>“</w:t>
      </w:r>
      <w:r w:rsidR="00BA293A">
        <w:rPr>
          <w:rFonts w:ascii="Arial" w:hAnsi="Arial" w:cs="Arial"/>
          <w:i/>
          <w:sz w:val="20"/>
          <w:szCs w:val="20"/>
        </w:rPr>
        <w:t>T</w:t>
      </w:r>
      <w:r w:rsidRPr="00611847">
        <w:rPr>
          <w:rFonts w:ascii="Arial" w:hAnsi="Arial" w:cs="Arial"/>
          <w:i/>
          <w:sz w:val="20"/>
          <w:szCs w:val="20"/>
        </w:rPr>
        <w:t xml:space="preserve">he </w:t>
      </w:r>
      <w:r w:rsidR="00534514" w:rsidRPr="00611847">
        <w:rPr>
          <w:rFonts w:ascii="Arial" w:hAnsi="Arial" w:cs="Arial"/>
          <w:i/>
          <w:sz w:val="20"/>
          <w:szCs w:val="20"/>
        </w:rPr>
        <w:t xml:space="preserve">rural-urban </w:t>
      </w:r>
      <w:r w:rsidR="00BA293A">
        <w:rPr>
          <w:rFonts w:ascii="Arial" w:hAnsi="Arial" w:cs="Arial"/>
          <w:i/>
          <w:sz w:val="20"/>
          <w:szCs w:val="20"/>
        </w:rPr>
        <w:t>divide is</w:t>
      </w:r>
      <w:r w:rsidRPr="00611847">
        <w:rPr>
          <w:rFonts w:ascii="Arial" w:hAnsi="Arial" w:cs="Arial"/>
          <w:i/>
          <w:sz w:val="20"/>
          <w:szCs w:val="20"/>
        </w:rPr>
        <w:t xml:space="preserve"> </w:t>
      </w:r>
      <w:r w:rsidR="00D44A99">
        <w:rPr>
          <w:rFonts w:ascii="Arial" w:hAnsi="Arial" w:cs="Arial"/>
          <w:i/>
          <w:sz w:val="20"/>
          <w:szCs w:val="20"/>
        </w:rPr>
        <w:t>quite evident</w:t>
      </w:r>
      <w:r w:rsidR="00EC0532" w:rsidRPr="00611847">
        <w:rPr>
          <w:rFonts w:ascii="Arial" w:hAnsi="Arial" w:cs="Arial"/>
          <w:i/>
          <w:sz w:val="20"/>
          <w:szCs w:val="20"/>
        </w:rPr>
        <w:t>.</w:t>
      </w:r>
      <w:r w:rsidR="00534514" w:rsidRPr="00611847">
        <w:rPr>
          <w:rFonts w:ascii="Arial" w:hAnsi="Arial" w:cs="Arial"/>
          <w:i/>
          <w:sz w:val="20"/>
          <w:szCs w:val="20"/>
        </w:rPr>
        <w:t xml:space="preserve"> </w:t>
      </w:r>
      <w:r w:rsidR="00EC0532" w:rsidRPr="00611847">
        <w:rPr>
          <w:rFonts w:ascii="Arial" w:hAnsi="Arial" w:cs="Arial"/>
          <w:i/>
          <w:sz w:val="20"/>
          <w:szCs w:val="20"/>
        </w:rPr>
        <w:t>M</w:t>
      </w:r>
      <w:r w:rsidR="00534514" w:rsidRPr="00611847">
        <w:rPr>
          <w:rFonts w:ascii="Arial" w:hAnsi="Arial" w:cs="Arial"/>
          <w:i/>
          <w:sz w:val="20"/>
          <w:szCs w:val="20"/>
        </w:rPr>
        <w:t>egacities and large cities</w:t>
      </w:r>
      <w:r w:rsidRPr="00611847">
        <w:rPr>
          <w:rFonts w:ascii="Arial" w:hAnsi="Arial" w:cs="Arial"/>
          <w:i/>
          <w:sz w:val="20"/>
          <w:szCs w:val="20"/>
        </w:rPr>
        <w:t xml:space="preserve"> </w:t>
      </w:r>
      <w:r w:rsidR="00EC0532" w:rsidRPr="00611847">
        <w:rPr>
          <w:rFonts w:ascii="Arial" w:hAnsi="Arial" w:cs="Arial"/>
          <w:i/>
          <w:sz w:val="20"/>
          <w:szCs w:val="20"/>
        </w:rPr>
        <w:t xml:space="preserve">are </w:t>
      </w:r>
      <w:r w:rsidR="00534514" w:rsidRPr="00611847">
        <w:rPr>
          <w:rFonts w:ascii="Arial" w:hAnsi="Arial" w:cs="Arial"/>
          <w:i/>
          <w:sz w:val="20"/>
          <w:szCs w:val="20"/>
        </w:rPr>
        <w:t>the richest and hav</w:t>
      </w:r>
      <w:r w:rsidR="00EC0532" w:rsidRPr="00611847">
        <w:rPr>
          <w:rFonts w:ascii="Arial" w:hAnsi="Arial" w:cs="Arial"/>
          <w:i/>
          <w:sz w:val="20"/>
          <w:szCs w:val="20"/>
        </w:rPr>
        <w:t>e</w:t>
      </w:r>
      <w:r w:rsidR="00534514" w:rsidRPr="00611847">
        <w:rPr>
          <w:rFonts w:ascii="Arial" w:hAnsi="Arial" w:cs="Arial"/>
          <w:i/>
          <w:sz w:val="20"/>
          <w:szCs w:val="20"/>
        </w:rPr>
        <w:t xml:space="preserve"> far better access to basic public services; smaller towns, secondary cities, and areas on the perimeter of urban centers </w:t>
      </w:r>
      <w:r w:rsidR="003324AC" w:rsidRPr="00611847">
        <w:rPr>
          <w:rFonts w:ascii="Arial" w:hAnsi="Arial" w:cs="Arial"/>
          <w:i/>
          <w:sz w:val="20"/>
          <w:szCs w:val="20"/>
        </w:rPr>
        <w:t xml:space="preserve">are </w:t>
      </w:r>
      <w:r w:rsidR="00534514" w:rsidRPr="00611847">
        <w:rPr>
          <w:rFonts w:ascii="Arial" w:hAnsi="Arial" w:cs="Arial"/>
          <w:i/>
          <w:sz w:val="20"/>
          <w:szCs w:val="20"/>
        </w:rPr>
        <w:t xml:space="preserve">less rich; and rural areas </w:t>
      </w:r>
      <w:r w:rsidR="00EC0532" w:rsidRPr="00611847">
        <w:rPr>
          <w:rFonts w:ascii="Arial" w:hAnsi="Arial" w:cs="Arial"/>
          <w:i/>
          <w:sz w:val="20"/>
          <w:szCs w:val="20"/>
        </w:rPr>
        <w:t xml:space="preserve">are </w:t>
      </w:r>
      <w:r w:rsidRPr="00611847">
        <w:rPr>
          <w:rFonts w:ascii="Arial" w:hAnsi="Arial" w:cs="Arial"/>
          <w:i/>
          <w:sz w:val="20"/>
          <w:szCs w:val="20"/>
        </w:rPr>
        <w:t>the poorest,”</w:t>
      </w:r>
      <w:r>
        <w:rPr>
          <w:rFonts w:ascii="Arial" w:hAnsi="Arial" w:cs="Arial"/>
          <w:sz w:val="20"/>
          <w:szCs w:val="20"/>
        </w:rPr>
        <w:t xml:space="preserve"> said </w:t>
      </w:r>
      <w:r w:rsidRPr="00650A60">
        <w:rPr>
          <w:rFonts w:ascii="Arial" w:hAnsi="Arial" w:cs="Arial"/>
          <w:b/>
          <w:sz w:val="20"/>
          <w:szCs w:val="20"/>
        </w:rPr>
        <w:t>Kaushik Basu</w:t>
      </w:r>
      <w:r>
        <w:rPr>
          <w:rFonts w:ascii="Arial" w:hAnsi="Arial" w:cs="Arial"/>
          <w:sz w:val="20"/>
          <w:szCs w:val="20"/>
        </w:rPr>
        <w:t xml:space="preserve">, </w:t>
      </w:r>
      <w:r w:rsidRPr="00375FD9">
        <w:rPr>
          <w:rFonts w:ascii="Arial" w:hAnsi="Arial" w:cs="Arial"/>
          <w:sz w:val="20"/>
          <w:szCs w:val="20"/>
        </w:rPr>
        <w:t>the World Bank’s Chief Economist and Senior Vice President for Development Economics</w:t>
      </w:r>
      <w:r w:rsidR="0029502F" w:rsidRPr="00B37B25">
        <w:rPr>
          <w:rFonts w:ascii="Arial" w:hAnsi="Arial" w:cs="Arial"/>
          <w:sz w:val="20"/>
          <w:szCs w:val="20"/>
        </w:rPr>
        <w:t>.</w:t>
      </w:r>
      <w:r w:rsidR="004F05DC" w:rsidRPr="00B37B25">
        <w:rPr>
          <w:rFonts w:ascii="Arial" w:hAnsi="Arial" w:cs="Arial"/>
          <w:sz w:val="20"/>
          <w:szCs w:val="20"/>
        </w:rPr>
        <w:t xml:space="preserve"> </w:t>
      </w:r>
      <w:r w:rsidR="004F05DC" w:rsidRPr="00B37B25">
        <w:rPr>
          <w:rFonts w:ascii="Arial" w:hAnsi="Arial" w:cs="Arial"/>
          <w:i/>
          <w:sz w:val="20"/>
          <w:szCs w:val="20"/>
        </w:rPr>
        <w:t>“</w:t>
      </w:r>
      <w:r w:rsidR="0029502F" w:rsidRPr="00B37B25">
        <w:rPr>
          <w:rFonts w:ascii="Arial" w:hAnsi="Arial" w:cs="Arial"/>
          <w:i/>
          <w:sz w:val="20"/>
          <w:szCs w:val="20"/>
        </w:rPr>
        <w:t>B</w:t>
      </w:r>
      <w:r w:rsidR="004F05DC" w:rsidRPr="00B37B25">
        <w:rPr>
          <w:rFonts w:ascii="Arial" w:hAnsi="Arial" w:cs="Arial"/>
          <w:i/>
          <w:sz w:val="20"/>
          <w:szCs w:val="20"/>
        </w:rPr>
        <w:t>ut</w:t>
      </w:r>
      <w:r w:rsidR="004F05DC" w:rsidRPr="004F05DC">
        <w:rPr>
          <w:rFonts w:ascii="Arial" w:hAnsi="Arial" w:cs="Arial"/>
          <w:i/>
          <w:sz w:val="20"/>
          <w:szCs w:val="20"/>
        </w:rPr>
        <w:t xml:space="preserve"> </w:t>
      </w:r>
      <w:r w:rsidR="00D44A99">
        <w:rPr>
          <w:rFonts w:ascii="Arial" w:hAnsi="Arial" w:cs="Arial"/>
          <w:i/>
          <w:sz w:val="20"/>
          <w:szCs w:val="20"/>
        </w:rPr>
        <w:t xml:space="preserve">this does not mean unfettered </w:t>
      </w:r>
      <w:r w:rsidR="00E92522">
        <w:rPr>
          <w:rFonts w:ascii="Arial" w:hAnsi="Arial" w:cs="Arial"/>
          <w:i/>
          <w:sz w:val="20"/>
          <w:szCs w:val="20"/>
        </w:rPr>
        <w:t>urbanization</w:t>
      </w:r>
      <w:r w:rsidR="004F05DC" w:rsidRPr="004F05DC">
        <w:rPr>
          <w:rFonts w:ascii="Arial" w:hAnsi="Arial" w:cs="Arial"/>
          <w:i/>
          <w:sz w:val="20"/>
          <w:szCs w:val="20"/>
        </w:rPr>
        <w:t xml:space="preserve"> </w:t>
      </w:r>
      <w:r w:rsidR="00D44A99">
        <w:rPr>
          <w:rFonts w:ascii="Arial" w:hAnsi="Arial" w:cs="Arial"/>
          <w:i/>
          <w:sz w:val="20"/>
          <w:szCs w:val="20"/>
        </w:rPr>
        <w:t xml:space="preserve">is </w:t>
      </w:r>
      <w:r w:rsidR="004F05DC">
        <w:rPr>
          <w:rFonts w:ascii="Arial" w:hAnsi="Arial" w:cs="Arial"/>
          <w:i/>
          <w:sz w:val="20"/>
          <w:szCs w:val="20"/>
        </w:rPr>
        <w:t xml:space="preserve">a cure-all </w:t>
      </w:r>
      <w:r w:rsidR="000C7D93">
        <w:rPr>
          <w:rFonts w:ascii="Arial" w:hAnsi="Arial" w:cs="Arial"/>
          <w:i/>
          <w:sz w:val="20"/>
          <w:szCs w:val="20"/>
        </w:rPr>
        <w:t>–</w:t>
      </w:r>
      <w:r w:rsidR="004F05DC" w:rsidRPr="004F05DC">
        <w:rPr>
          <w:rFonts w:ascii="Arial" w:hAnsi="Arial" w:cs="Arial"/>
          <w:i/>
          <w:sz w:val="20"/>
          <w:szCs w:val="20"/>
        </w:rPr>
        <w:t xml:space="preserve"> the</w:t>
      </w:r>
      <w:r w:rsidR="000C7D93">
        <w:rPr>
          <w:rFonts w:ascii="Arial" w:hAnsi="Arial" w:cs="Arial"/>
          <w:i/>
          <w:sz w:val="20"/>
          <w:szCs w:val="20"/>
        </w:rPr>
        <w:t xml:space="preserve"> </w:t>
      </w:r>
      <w:r w:rsidR="004F05DC" w:rsidRPr="004F05DC">
        <w:rPr>
          <w:rFonts w:ascii="Arial" w:hAnsi="Arial" w:cs="Arial"/>
          <w:i/>
          <w:sz w:val="20"/>
          <w:szCs w:val="20"/>
        </w:rPr>
        <w:t xml:space="preserve">urban poor in many places </w:t>
      </w:r>
      <w:r w:rsidR="004F05DC">
        <w:rPr>
          <w:rFonts w:ascii="Arial" w:hAnsi="Arial" w:cs="Arial"/>
          <w:i/>
          <w:sz w:val="20"/>
          <w:szCs w:val="20"/>
        </w:rPr>
        <w:t xml:space="preserve">urgently </w:t>
      </w:r>
      <w:r w:rsidR="004F05DC" w:rsidRPr="004F05DC">
        <w:rPr>
          <w:rFonts w:ascii="Arial" w:hAnsi="Arial" w:cs="Arial"/>
          <w:i/>
          <w:sz w:val="20"/>
          <w:szCs w:val="20"/>
        </w:rPr>
        <w:t xml:space="preserve">need better services as well as infrastructure that will keep them connected to schools, jobs and </w:t>
      </w:r>
      <w:r w:rsidR="004F05DC">
        <w:rPr>
          <w:rFonts w:ascii="Arial" w:hAnsi="Arial" w:cs="Arial"/>
          <w:i/>
          <w:sz w:val="20"/>
          <w:szCs w:val="20"/>
        </w:rPr>
        <w:t>decent health care</w:t>
      </w:r>
      <w:r w:rsidR="004F05DC" w:rsidRPr="004F05DC">
        <w:rPr>
          <w:rFonts w:ascii="Arial" w:hAnsi="Arial" w:cs="Arial"/>
          <w:i/>
          <w:sz w:val="20"/>
          <w:szCs w:val="20"/>
        </w:rPr>
        <w:t>.”</w:t>
      </w:r>
    </w:p>
    <w:p w:rsidR="00534514" w:rsidRDefault="00534514" w:rsidP="00ED0732">
      <w:pPr>
        <w:ind w:left="-90"/>
        <w:jc w:val="both"/>
        <w:rPr>
          <w:rFonts w:ascii="Arial" w:hAnsi="Arial" w:cs="Arial"/>
          <w:sz w:val="20"/>
          <w:szCs w:val="20"/>
        </w:rPr>
      </w:pPr>
    </w:p>
    <w:p w:rsidR="00FC1403" w:rsidRDefault="00FC1403" w:rsidP="00FC1403">
      <w:pPr>
        <w:ind w:left="-90"/>
        <w:jc w:val="both"/>
        <w:rPr>
          <w:rFonts w:ascii="Arial" w:hAnsi="Arial" w:cs="Arial"/>
          <w:sz w:val="20"/>
          <w:szCs w:val="20"/>
        </w:rPr>
      </w:pPr>
      <w:r>
        <w:rPr>
          <w:rFonts w:ascii="Arial" w:hAnsi="Arial" w:cs="Arial"/>
          <w:sz w:val="20"/>
          <w:szCs w:val="20"/>
        </w:rPr>
        <w:t xml:space="preserve">The GMR, which is also an annual report card on MDG attainment, finds that progress </w:t>
      </w:r>
      <w:r w:rsidR="00AC34E0">
        <w:rPr>
          <w:rFonts w:ascii="Arial" w:hAnsi="Arial" w:cs="Arial"/>
          <w:sz w:val="20"/>
          <w:szCs w:val="20"/>
        </w:rPr>
        <w:t>continues to lag</w:t>
      </w:r>
      <w:r>
        <w:rPr>
          <w:rFonts w:ascii="Arial" w:hAnsi="Arial" w:cs="Arial"/>
          <w:sz w:val="20"/>
          <w:szCs w:val="20"/>
        </w:rPr>
        <w:t xml:space="preserve"> on reducing maternal and child mortality and providing sanitation facilities, targets which will not be met by the MDGs 2015 deadline. However, progress has been stellar on </w:t>
      </w:r>
      <w:r w:rsidRPr="00375FD9">
        <w:rPr>
          <w:rFonts w:ascii="Arial" w:hAnsi="Arial" w:cs="Arial"/>
          <w:sz w:val="20"/>
          <w:szCs w:val="20"/>
        </w:rPr>
        <w:t>reducing extreme poverty</w:t>
      </w:r>
      <w:r>
        <w:rPr>
          <w:rFonts w:ascii="Arial" w:hAnsi="Arial" w:cs="Arial"/>
          <w:sz w:val="20"/>
          <w:szCs w:val="20"/>
        </w:rPr>
        <w:t xml:space="preserve">, providing access to safe drinking water and eliminating gender disparity in primary education, with these targets already achieved several years ahead of the MDGs deadline. </w:t>
      </w:r>
    </w:p>
    <w:p w:rsidR="00FC1403" w:rsidRDefault="00FC1403" w:rsidP="00FC1403">
      <w:pPr>
        <w:ind w:left="-90"/>
        <w:jc w:val="both"/>
        <w:rPr>
          <w:rFonts w:ascii="Arial" w:hAnsi="Arial" w:cs="Arial"/>
          <w:i/>
          <w:sz w:val="20"/>
          <w:szCs w:val="20"/>
        </w:rPr>
      </w:pPr>
      <w:r w:rsidRPr="00650A60">
        <w:rPr>
          <w:rFonts w:ascii="Arial" w:hAnsi="Arial" w:cs="Arial"/>
          <w:i/>
          <w:sz w:val="20"/>
          <w:szCs w:val="20"/>
        </w:rPr>
        <w:t xml:space="preserve"> </w:t>
      </w:r>
    </w:p>
    <w:p w:rsidR="00602806" w:rsidRPr="00611847" w:rsidRDefault="0029502F" w:rsidP="00FC1403">
      <w:pPr>
        <w:ind w:left="-90"/>
        <w:jc w:val="both"/>
        <w:rPr>
          <w:rFonts w:ascii="Arial" w:hAnsi="Arial" w:cs="Arial"/>
          <w:sz w:val="20"/>
          <w:szCs w:val="20"/>
        </w:rPr>
      </w:pPr>
      <w:r w:rsidRPr="00B37B25">
        <w:rPr>
          <w:rFonts w:ascii="Arial" w:hAnsi="Arial" w:cs="Arial"/>
          <w:sz w:val="20"/>
          <w:szCs w:val="20"/>
        </w:rPr>
        <w:t>Though</w:t>
      </w:r>
      <w:r w:rsidR="00611847" w:rsidRPr="00B37B25">
        <w:rPr>
          <w:rFonts w:ascii="Arial" w:hAnsi="Arial" w:cs="Arial"/>
          <w:sz w:val="20"/>
          <w:szCs w:val="20"/>
        </w:rPr>
        <w:t xml:space="preserve"> </w:t>
      </w:r>
      <w:r w:rsidR="00D163C5" w:rsidRPr="00B37B25">
        <w:rPr>
          <w:rFonts w:ascii="Arial" w:hAnsi="Arial" w:cs="Arial"/>
          <w:sz w:val="20"/>
          <w:szCs w:val="20"/>
        </w:rPr>
        <w:t>extreme poverty</w:t>
      </w:r>
      <w:r w:rsidRPr="00B37B25">
        <w:rPr>
          <w:rFonts w:ascii="Arial" w:hAnsi="Arial" w:cs="Arial"/>
          <w:sz w:val="20"/>
          <w:szCs w:val="20"/>
        </w:rPr>
        <w:t xml:space="preserve"> has declined </w:t>
      </w:r>
      <w:r w:rsidR="00611847" w:rsidRPr="00B37B25">
        <w:rPr>
          <w:rFonts w:ascii="Arial" w:hAnsi="Arial" w:cs="Arial"/>
          <w:sz w:val="20"/>
          <w:szCs w:val="20"/>
        </w:rPr>
        <w:t>rapidly in many countries</w:t>
      </w:r>
      <w:r w:rsidR="00D163C5" w:rsidRPr="00B37B25">
        <w:rPr>
          <w:rFonts w:ascii="Arial" w:hAnsi="Arial" w:cs="Arial"/>
          <w:sz w:val="20"/>
          <w:szCs w:val="20"/>
        </w:rPr>
        <w:t xml:space="preserve">, </w:t>
      </w:r>
      <w:r w:rsidRPr="00B37B25">
        <w:rPr>
          <w:rFonts w:ascii="Arial" w:hAnsi="Arial" w:cs="Arial"/>
          <w:sz w:val="20"/>
          <w:szCs w:val="20"/>
        </w:rPr>
        <w:t>the W</w:t>
      </w:r>
      <w:r w:rsidR="00022DD7" w:rsidRPr="00B37B25">
        <w:rPr>
          <w:rFonts w:ascii="Arial" w:hAnsi="Arial" w:cs="Arial"/>
          <w:sz w:val="20"/>
          <w:szCs w:val="20"/>
        </w:rPr>
        <w:t xml:space="preserve">orld </w:t>
      </w:r>
      <w:r w:rsidRPr="00B37B25">
        <w:rPr>
          <w:rFonts w:ascii="Arial" w:hAnsi="Arial" w:cs="Arial"/>
          <w:sz w:val="20"/>
          <w:szCs w:val="20"/>
        </w:rPr>
        <w:t>B</w:t>
      </w:r>
      <w:r w:rsidR="00022DD7" w:rsidRPr="00B37B25">
        <w:rPr>
          <w:rFonts w:ascii="Arial" w:hAnsi="Arial" w:cs="Arial"/>
          <w:sz w:val="20"/>
          <w:szCs w:val="20"/>
        </w:rPr>
        <w:t>ank</w:t>
      </w:r>
      <w:bookmarkStart w:id="0" w:name="_GoBack"/>
      <w:bookmarkEnd w:id="0"/>
      <w:r w:rsidRPr="00B37B25">
        <w:rPr>
          <w:rFonts w:ascii="Arial" w:hAnsi="Arial" w:cs="Arial"/>
          <w:sz w:val="20"/>
          <w:szCs w:val="20"/>
        </w:rPr>
        <w:t xml:space="preserve"> </w:t>
      </w:r>
      <w:r w:rsidR="00D163C5" w:rsidRPr="00B37B25">
        <w:rPr>
          <w:rFonts w:ascii="Arial" w:hAnsi="Arial" w:cs="Arial"/>
          <w:sz w:val="20"/>
          <w:szCs w:val="20"/>
        </w:rPr>
        <w:t>estimate</w:t>
      </w:r>
      <w:r w:rsidRPr="00B37B25">
        <w:rPr>
          <w:rFonts w:ascii="Arial" w:hAnsi="Arial" w:cs="Arial"/>
          <w:sz w:val="20"/>
          <w:szCs w:val="20"/>
        </w:rPr>
        <w:t>s</w:t>
      </w:r>
      <w:r w:rsidR="00D163C5" w:rsidRPr="00B37B25">
        <w:rPr>
          <w:rFonts w:ascii="Arial" w:hAnsi="Arial" w:cs="Arial"/>
          <w:sz w:val="20"/>
          <w:szCs w:val="20"/>
        </w:rPr>
        <w:t xml:space="preserve"> </w:t>
      </w:r>
      <w:r w:rsidR="00D44A99" w:rsidRPr="00B37B25">
        <w:rPr>
          <w:rFonts w:ascii="Arial" w:hAnsi="Arial" w:cs="Arial"/>
          <w:sz w:val="20"/>
          <w:szCs w:val="20"/>
        </w:rPr>
        <w:t xml:space="preserve">that </w:t>
      </w:r>
      <w:r w:rsidR="00D163C5" w:rsidRPr="00B37B25">
        <w:rPr>
          <w:rFonts w:ascii="Arial" w:hAnsi="Arial" w:cs="Arial"/>
          <w:sz w:val="20"/>
          <w:szCs w:val="20"/>
        </w:rPr>
        <w:t xml:space="preserve">by 2015 </w:t>
      </w:r>
      <w:r w:rsidRPr="00B37B25">
        <w:rPr>
          <w:rFonts w:ascii="Arial" w:hAnsi="Arial" w:cs="Arial"/>
          <w:sz w:val="20"/>
          <w:szCs w:val="20"/>
        </w:rPr>
        <w:t>there will be</w:t>
      </w:r>
      <w:r w:rsidR="00D163C5" w:rsidRPr="00B37B25">
        <w:rPr>
          <w:rFonts w:ascii="Arial" w:hAnsi="Arial" w:cs="Arial"/>
          <w:sz w:val="20"/>
          <w:szCs w:val="20"/>
        </w:rPr>
        <w:t xml:space="preserve"> 970 million people living on $1.25 a day. </w:t>
      </w:r>
      <w:r w:rsidRPr="00B37B25">
        <w:rPr>
          <w:rFonts w:ascii="Arial" w:hAnsi="Arial" w:cs="Arial"/>
          <w:sz w:val="20"/>
          <w:szCs w:val="20"/>
        </w:rPr>
        <w:t xml:space="preserve">Therefore, continued concerted efforts to get </w:t>
      </w:r>
      <w:r w:rsidR="00D163C5" w:rsidRPr="00B37B25">
        <w:rPr>
          <w:rFonts w:ascii="Arial" w:hAnsi="Arial" w:cs="Arial"/>
          <w:sz w:val="20"/>
          <w:szCs w:val="20"/>
        </w:rPr>
        <w:t xml:space="preserve">extreme poverty as close to zero as possible </w:t>
      </w:r>
      <w:r w:rsidRPr="00B37B25">
        <w:rPr>
          <w:rFonts w:ascii="Arial" w:hAnsi="Arial" w:cs="Arial"/>
          <w:sz w:val="20"/>
          <w:szCs w:val="20"/>
        </w:rPr>
        <w:t>are needed.</w:t>
      </w:r>
      <w:r w:rsidR="00D163C5" w:rsidRPr="0029502F">
        <w:rPr>
          <w:rFonts w:ascii="Arial" w:hAnsi="Arial" w:cs="Arial"/>
          <w:sz w:val="20"/>
          <w:szCs w:val="20"/>
        </w:rPr>
        <w:t xml:space="preserve"> </w:t>
      </w:r>
    </w:p>
    <w:p w:rsidR="00B24394" w:rsidRDefault="00B24394" w:rsidP="00D44A99">
      <w:pPr>
        <w:jc w:val="both"/>
        <w:rPr>
          <w:rFonts w:ascii="Arial" w:hAnsi="Arial" w:cs="Arial"/>
          <w:sz w:val="20"/>
          <w:szCs w:val="20"/>
        </w:rPr>
      </w:pPr>
    </w:p>
    <w:p w:rsidR="00131D9E" w:rsidRDefault="00131D9E" w:rsidP="0029502F">
      <w:pPr>
        <w:ind w:left="-90"/>
        <w:jc w:val="both"/>
        <w:rPr>
          <w:rFonts w:ascii="Arial" w:hAnsi="Arial" w:cs="Arial"/>
          <w:sz w:val="20"/>
          <w:szCs w:val="20"/>
        </w:rPr>
      </w:pPr>
      <w:r w:rsidRPr="00B37B25">
        <w:rPr>
          <w:rFonts w:ascii="Arial" w:hAnsi="Arial" w:cs="Arial"/>
          <w:i/>
          <w:sz w:val="20"/>
          <w:szCs w:val="20"/>
        </w:rPr>
        <w:lastRenderedPageBreak/>
        <w:t>“Emerging market and developing countries are growing robustly notwithstanding slow growth in advanced economies. Sustaining this growth</w:t>
      </w:r>
      <w:r w:rsidR="000C7D93" w:rsidRPr="00B37B25">
        <w:rPr>
          <w:rFonts w:ascii="Arial" w:hAnsi="Arial" w:cs="Arial"/>
          <w:i/>
          <w:sz w:val="20"/>
          <w:szCs w:val="20"/>
        </w:rPr>
        <w:t xml:space="preserve"> – </w:t>
      </w:r>
      <w:r w:rsidRPr="00B37B25">
        <w:rPr>
          <w:rFonts w:ascii="Arial" w:hAnsi="Arial" w:cs="Arial"/>
          <w:i/>
          <w:sz w:val="20"/>
          <w:szCs w:val="20"/>
        </w:rPr>
        <w:t>by</w:t>
      </w:r>
      <w:r w:rsidR="000C7D93" w:rsidRPr="00B37B25">
        <w:rPr>
          <w:rFonts w:ascii="Arial" w:hAnsi="Arial" w:cs="Arial"/>
          <w:i/>
          <w:sz w:val="20"/>
          <w:szCs w:val="20"/>
        </w:rPr>
        <w:t xml:space="preserve"> </w:t>
      </w:r>
      <w:r w:rsidRPr="00B37B25">
        <w:rPr>
          <w:rFonts w:ascii="Arial" w:hAnsi="Arial" w:cs="Arial"/>
          <w:i/>
          <w:sz w:val="20"/>
          <w:szCs w:val="20"/>
        </w:rPr>
        <w:t>continuing to maintain prudent macro policies and strengthening the capacity to manage risks, including through a rebuilding of depleted policy buffers</w:t>
      </w:r>
      <w:r w:rsidR="000C7D93" w:rsidRPr="00B37B25">
        <w:rPr>
          <w:rFonts w:ascii="Arial" w:hAnsi="Arial" w:cs="Arial"/>
          <w:i/>
          <w:sz w:val="20"/>
          <w:szCs w:val="20"/>
        </w:rPr>
        <w:t xml:space="preserve"> – </w:t>
      </w:r>
      <w:r w:rsidRPr="00B37B25">
        <w:rPr>
          <w:rFonts w:ascii="Arial" w:hAnsi="Arial" w:cs="Arial"/>
          <w:i/>
          <w:sz w:val="20"/>
          <w:szCs w:val="20"/>
        </w:rPr>
        <w:t>is</w:t>
      </w:r>
      <w:r w:rsidR="000C7D93" w:rsidRPr="00B37B25">
        <w:rPr>
          <w:rFonts w:ascii="Arial" w:hAnsi="Arial" w:cs="Arial"/>
          <w:i/>
          <w:sz w:val="20"/>
          <w:szCs w:val="20"/>
        </w:rPr>
        <w:t xml:space="preserve"> </w:t>
      </w:r>
      <w:r w:rsidRPr="00B37B25">
        <w:rPr>
          <w:rFonts w:ascii="Arial" w:hAnsi="Arial" w:cs="Arial"/>
          <w:i/>
          <w:sz w:val="20"/>
          <w:szCs w:val="20"/>
        </w:rPr>
        <w:t>key to continued progress in poverty reduction as we approach 2015,”</w:t>
      </w:r>
      <w:r w:rsidRPr="00B37B25">
        <w:rPr>
          <w:rFonts w:ascii="Arial" w:hAnsi="Arial" w:cs="Arial"/>
          <w:sz w:val="20"/>
          <w:szCs w:val="20"/>
        </w:rPr>
        <w:t xml:space="preserve"> said </w:t>
      </w:r>
      <w:r w:rsidRPr="00B37B25">
        <w:rPr>
          <w:rFonts w:ascii="Arial" w:hAnsi="Arial" w:cs="Arial"/>
          <w:b/>
          <w:sz w:val="20"/>
          <w:szCs w:val="20"/>
        </w:rPr>
        <w:t>Hugh Bredenkamp</w:t>
      </w:r>
      <w:r w:rsidRPr="00B37B25">
        <w:rPr>
          <w:rFonts w:ascii="Arial" w:hAnsi="Arial" w:cs="Arial"/>
          <w:sz w:val="20"/>
          <w:szCs w:val="20"/>
        </w:rPr>
        <w:t>, Deputy Director of the IMF’s Strategy, Policy and Review Department.</w:t>
      </w:r>
    </w:p>
    <w:p w:rsidR="00131D9E" w:rsidRDefault="00131D9E" w:rsidP="00D44A99">
      <w:pPr>
        <w:jc w:val="both"/>
        <w:rPr>
          <w:rFonts w:ascii="Arial" w:hAnsi="Arial" w:cs="Arial"/>
          <w:sz w:val="20"/>
          <w:szCs w:val="20"/>
        </w:rPr>
      </w:pPr>
    </w:p>
    <w:p w:rsidR="000547E1" w:rsidRDefault="000547E1" w:rsidP="003324AC">
      <w:pPr>
        <w:ind w:left="-90"/>
        <w:jc w:val="both"/>
        <w:rPr>
          <w:rFonts w:ascii="Arial" w:hAnsi="Arial" w:cs="Arial"/>
          <w:sz w:val="20"/>
          <w:szCs w:val="20"/>
        </w:rPr>
      </w:pPr>
      <w:r>
        <w:rPr>
          <w:rFonts w:ascii="Arial" w:hAnsi="Arial" w:cs="Arial"/>
          <w:sz w:val="20"/>
          <w:szCs w:val="20"/>
        </w:rPr>
        <w:t xml:space="preserve">As the report points out, the challenge of fighting poverty and improving the living conditions of the </w:t>
      </w:r>
      <w:proofErr w:type="gramStart"/>
      <w:r>
        <w:rPr>
          <w:rFonts w:ascii="Arial" w:hAnsi="Arial" w:cs="Arial"/>
          <w:sz w:val="20"/>
          <w:szCs w:val="20"/>
        </w:rPr>
        <w:t>poor,</w:t>
      </w:r>
      <w:proofErr w:type="gramEnd"/>
      <w:r>
        <w:rPr>
          <w:rFonts w:ascii="Arial" w:hAnsi="Arial" w:cs="Arial"/>
          <w:sz w:val="20"/>
          <w:szCs w:val="20"/>
        </w:rPr>
        <w:t xml:space="preserve"> lies in both urban and rural areas.</w:t>
      </w:r>
    </w:p>
    <w:p w:rsidR="000547E1" w:rsidRDefault="000547E1" w:rsidP="003324AC">
      <w:pPr>
        <w:ind w:left="-90"/>
        <w:jc w:val="both"/>
        <w:rPr>
          <w:rFonts w:ascii="Arial" w:hAnsi="Arial" w:cs="Arial"/>
          <w:sz w:val="20"/>
          <w:szCs w:val="20"/>
        </w:rPr>
      </w:pPr>
    </w:p>
    <w:p w:rsidR="003324AC" w:rsidRDefault="00D63FFF" w:rsidP="003324AC">
      <w:pPr>
        <w:ind w:left="-90"/>
        <w:jc w:val="both"/>
        <w:rPr>
          <w:rFonts w:ascii="Arial" w:hAnsi="Arial" w:cs="Arial"/>
          <w:sz w:val="20"/>
          <w:szCs w:val="20"/>
        </w:rPr>
      </w:pPr>
      <w:r>
        <w:rPr>
          <w:rFonts w:ascii="Arial" w:hAnsi="Arial" w:cs="Arial"/>
          <w:sz w:val="20"/>
          <w:szCs w:val="20"/>
        </w:rPr>
        <w:t>Large cities and smaller towns are fast becoming home to the world’s largest slums</w:t>
      </w:r>
      <w:r w:rsidR="00B35955">
        <w:rPr>
          <w:rStyle w:val="FootnoteReference"/>
          <w:rFonts w:ascii="Arial" w:hAnsi="Arial" w:cs="Arial"/>
          <w:sz w:val="20"/>
          <w:szCs w:val="20"/>
        </w:rPr>
        <w:footnoteReference w:id="2"/>
      </w:r>
      <w:r w:rsidR="00A0789A">
        <w:rPr>
          <w:rFonts w:ascii="Arial" w:hAnsi="Arial" w:cs="Arial"/>
          <w:sz w:val="20"/>
          <w:szCs w:val="20"/>
        </w:rPr>
        <w:t xml:space="preserve">, with Asia home to 61 percent of the world’s </w:t>
      </w:r>
      <w:r w:rsidR="00CD5AFA">
        <w:rPr>
          <w:rFonts w:ascii="Arial" w:hAnsi="Arial" w:cs="Arial"/>
          <w:sz w:val="20"/>
          <w:szCs w:val="20"/>
        </w:rPr>
        <w:t>828 m</w:t>
      </w:r>
      <w:r w:rsidR="00A0789A">
        <w:rPr>
          <w:rFonts w:ascii="Arial" w:hAnsi="Arial" w:cs="Arial"/>
          <w:sz w:val="20"/>
          <w:szCs w:val="20"/>
        </w:rPr>
        <w:t>illion slum dwellers, Africa 25.5 percent and Latin America 13.4 percent</w:t>
      </w:r>
      <w:r w:rsidR="00923FF2">
        <w:rPr>
          <w:rFonts w:ascii="Arial" w:hAnsi="Arial" w:cs="Arial"/>
          <w:sz w:val="20"/>
          <w:szCs w:val="20"/>
        </w:rPr>
        <w:t>.</w:t>
      </w:r>
      <w:r>
        <w:rPr>
          <w:rFonts w:ascii="Arial" w:hAnsi="Arial" w:cs="Arial"/>
          <w:sz w:val="20"/>
          <w:szCs w:val="20"/>
        </w:rPr>
        <w:t xml:space="preserve"> </w:t>
      </w:r>
      <w:r w:rsidR="00235FC6">
        <w:rPr>
          <w:rFonts w:ascii="Arial" w:hAnsi="Arial" w:cs="Arial"/>
          <w:sz w:val="20"/>
          <w:szCs w:val="20"/>
        </w:rPr>
        <w:t xml:space="preserve">The </w:t>
      </w:r>
      <w:r w:rsidR="00E15BB7">
        <w:rPr>
          <w:rFonts w:ascii="Arial" w:hAnsi="Arial" w:cs="Arial"/>
          <w:sz w:val="20"/>
          <w:szCs w:val="20"/>
        </w:rPr>
        <w:t xml:space="preserve">developing world’s urban centers are expected to </w:t>
      </w:r>
      <w:r w:rsidR="00F16965">
        <w:rPr>
          <w:rFonts w:ascii="Arial" w:hAnsi="Arial" w:cs="Arial"/>
          <w:sz w:val="20"/>
          <w:szCs w:val="20"/>
        </w:rPr>
        <w:t>burgeon</w:t>
      </w:r>
      <w:r w:rsidR="00E15BB7">
        <w:rPr>
          <w:rFonts w:ascii="Arial" w:hAnsi="Arial" w:cs="Arial"/>
          <w:sz w:val="20"/>
          <w:szCs w:val="20"/>
        </w:rPr>
        <w:t xml:space="preserve">, drawing </w:t>
      </w:r>
      <w:r w:rsidR="00FD4009" w:rsidRPr="00EF06D9">
        <w:rPr>
          <w:rFonts w:ascii="Arial" w:hAnsi="Arial" w:cs="Arial"/>
          <w:sz w:val="20"/>
          <w:szCs w:val="20"/>
        </w:rPr>
        <w:t xml:space="preserve">96 percent of the additional </w:t>
      </w:r>
      <w:r w:rsidR="00AE35DE">
        <w:rPr>
          <w:rFonts w:ascii="Arial" w:hAnsi="Arial" w:cs="Arial"/>
          <w:sz w:val="20"/>
          <w:szCs w:val="20"/>
        </w:rPr>
        <w:t>1.4 billion people</w:t>
      </w:r>
      <w:r w:rsidR="00AE35DE" w:rsidRPr="00EF06D9">
        <w:rPr>
          <w:rFonts w:ascii="Arial" w:hAnsi="Arial" w:cs="Arial"/>
          <w:sz w:val="20"/>
          <w:szCs w:val="20"/>
        </w:rPr>
        <w:t xml:space="preserve"> </w:t>
      </w:r>
      <w:r w:rsidR="00EF06D9">
        <w:rPr>
          <w:rFonts w:ascii="Arial" w:hAnsi="Arial" w:cs="Arial"/>
          <w:sz w:val="20"/>
          <w:szCs w:val="20"/>
        </w:rPr>
        <w:t>by 2030</w:t>
      </w:r>
      <w:r w:rsidR="00E15BB7">
        <w:rPr>
          <w:rFonts w:ascii="Arial" w:hAnsi="Arial" w:cs="Arial"/>
          <w:sz w:val="20"/>
          <w:szCs w:val="20"/>
        </w:rPr>
        <w:t xml:space="preserve">. </w:t>
      </w:r>
      <w:r w:rsidR="00F16965">
        <w:rPr>
          <w:rFonts w:ascii="Arial" w:hAnsi="Arial" w:cs="Arial"/>
          <w:sz w:val="20"/>
          <w:szCs w:val="20"/>
        </w:rPr>
        <w:t xml:space="preserve">To cope with urban growth, </w:t>
      </w:r>
      <w:r w:rsidR="003324AC" w:rsidRPr="000A122F">
        <w:rPr>
          <w:rFonts w:ascii="Arial" w:hAnsi="Arial" w:cs="Arial"/>
          <w:sz w:val="20"/>
          <w:szCs w:val="20"/>
        </w:rPr>
        <w:t xml:space="preserve">a coordinated package of </w:t>
      </w:r>
      <w:r w:rsidR="00F16965">
        <w:rPr>
          <w:rFonts w:ascii="Arial" w:hAnsi="Arial" w:cs="Arial"/>
          <w:sz w:val="20"/>
          <w:szCs w:val="20"/>
        </w:rPr>
        <w:t>essential</w:t>
      </w:r>
      <w:r w:rsidR="00F16965" w:rsidRPr="000A122F">
        <w:rPr>
          <w:rFonts w:ascii="Arial" w:hAnsi="Arial" w:cs="Arial"/>
          <w:sz w:val="20"/>
          <w:szCs w:val="20"/>
        </w:rPr>
        <w:t xml:space="preserve"> </w:t>
      </w:r>
      <w:r w:rsidR="003324AC" w:rsidRPr="000A122F">
        <w:rPr>
          <w:rFonts w:ascii="Arial" w:hAnsi="Arial" w:cs="Arial"/>
          <w:sz w:val="20"/>
          <w:szCs w:val="20"/>
        </w:rPr>
        <w:t>infrastructure</w:t>
      </w:r>
      <w:r w:rsidR="00F16965">
        <w:rPr>
          <w:rFonts w:ascii="Arial" w:hAnsi="Arial" w:cs="Arial"/>
          <w:sz w:val="20"/>
          <w:szCs w:val="20"/>
        </w:rPr>
        <w:t xml:space="preserve"> and services is needed. Only by meeting essential needs related to </w:t>
      </w:r>
      <w:r w:rsidR="003324AC">
        <w:rPr>
          <w:rFonts w:ascii="Arial" w:hAnsi="Arial" w:cs="Arial"/>
          <w:sz w:val="20"/>
          <w:szCs w:val="20"/>
        </w:rPr>
        <w:t>transportation</w:t>
      </w:r>
      <w:r w:rsidR="00F16965">
        <w:rPr>
          <w:rFonts w:ascii="Arial" w:hAnsi="Arial" w:cs="Arial"/>
          <w:sz w:val="20"/>
          <w:szCs w:val="20"/>
        </w:rPr>
        <w:t xml:space="preserve">, </w:t>
      </w:r>
      <w:r w:rsidR="003324AC">
        <w:rPr>
          <w:rFonts w:ascii="Arial" w:hAnsi="Arial" w:cs="Arial"/>
          <w:sz w:val="20"/>
          <w:szCs w:val="20"/>
        </w:rPr>
        <w:t>housing, water</w:t>
      </w:r>
      <w:r w:rsidR="00F16965">
        <w:rPr>
          <w:rFonts w:ascii="Arial" w:hAnsi="Arial" w:cs="Arial"/>
          <w:sz w:val="20"/>
          <w:szCs w:val="20"/>
        </w:rPr>
        <w:t xml:space="preserve"> and</w:t>
      </w:r>
      <w:r w:rsidR="003324AC">
        <w:rPr>
          <w:rFonts w:ascii="Arial" w:hAnsi="Arial" w:cs="Arial"/>
          <w:sz w:val="20"/>
          <w:szCs w:val="20"/>
        </w:rPr>
        <w:t xml:space="preserve"> sanitation </w:t>
      </w:r>
      <w:r w:rsidR="00F16965">
        <w:rPr>
          <w:rFonts w:ascii="Arial" w:hAnsi="Arial" w:cs="Arial"/>
          <w:sz w:val="20"/>
          <w:szCs w:val="20"/>
        </w:rPr>
        <w:t xml:space="preserve">as well as </w:t>
      </w:r>
      <w:r w:rsidR="003324AC">
        <w:rPr>
          <w:rFonts w:ascii="Arial" w:hAnsi="Arial" w:cs="Arial"/>
          <w:sz w:val="20"/>
          <w:szCs w:val="20"/>
        </w:rPr>
        <w:t>education and healthcare</w:t>
      </w:r>
      <w:r w:rsidR="00F16965">
        <w:rPr>
          <w:rFonts w:ascii="Arial" w:hAnsi="Arial" w:cs="Arial"/>
          <w:sz w:val="20"/>
          <w:szCs w:val="20"/>
        </w:rPr>
        <w:t xml:space="preserve"> can </w:t>
      </w:r>
      <w:r w:rsidR="00E4024F">
        <w:rPr>
          <w:rFonts w:ascii="Arial" w:hAnsi="Arial" w:cs="Arial"/>
          <w:sz w:val="20"/>
          <w:szCs w:val="20"/>
        </w:rPr>
        <w:t xml:space="preserve">cities </w:t>
      </w:r>
      <w:r w:rsidR="00F16965">
        <w:rPr>
          <w:rFonts w:ascii="Arial" w:hAnsi="Arial" w:cs="Arial"/>
          <w:sz w:val="20"/>
          <w:szCs w:val="20"/>
        </w:rPr>
        <w:t xml:space="preserve">avoid </w:t>
      </w:r>
      <w:r w:rsidR="00E4024F">
        <w:rPr>
          <w:rFonts w:ascii="Arial" w:hAnsi="Arial" w:cs="Arial"/>
          <w:sz w:val="20"/>
          <w:szCs w:val="20"/>
        </w:rPr>
        <w:t xml:space="preserve">becoming hubs of poverty and </w:t>
      </w:r>
      <w:r w:rsidR="00B825E3">
        <w:rPr>
          <w:rFonts w:ascii="Arial" w:hAnsi="Arial" w:cs="Arial"/>
          <w:sz w:val="20"/>
          <w:szCs w:val="20"/>
        </w:rPr>
        <w:t>squalor</w:t>
      </w:r>
      <w:r w:rsidR="00F16965">
        <w:rPr>
          <w:rFonts w:ascii="Arial" w:hAnsi="Arial" w:cs="Arial"/>
          <w:sz w:val="20"/>
          <w:szCs w:val="20"/>
        </w:rPr>
        <w:t>, the report says</w:t>
      </w:r>
      <w:r w:rsidR="003324AC">
        <w:rPr>
          <w:rFonts w:ascii="Arial" w:hAnsi="Arial" w:cs="Arial"/>
          <w:sz w:val="20"/>
          <w:szCs w:val="20"/>
        </w:rPr>
        <w:t>.</w:t>
      </w:r>
      <w:r w:rsidR="003324AC" w:rsidRPr="00E97558">
        <w:rPr>
          <w:rFonts w:ascii="Arial" w:hAnsi="Arial" w:cs="Arial"/>
          <w:sz w:val="20"/>
          <w:szCs w:val="20"/>
        </w:rPr>
        <w:t xml:space="preserve"> </w:t>
      </w:r>
    </w:p>
    <w:p w:rsidR="00757564" w:rsidRDefault="00757564" w:rsidP="003324AC">
      <w:pPr>
        <w:ind w:left="-90"/>
        <w:jc w:val="both"/>
        <w:rPr>
          <w:rFonts w:ascii="Arial" w:hAnsi="Arial" w:cs="Arial"/>
          <w:sz w:val="20"/>
          <w:szCs w:val="20"/>
        </w:rPr>
      </w:pPr>
    </w:p>
    <w:p w:rsidR="00757564" w:rsidRPr="00375FD9" w:rsidRDefault="00757564" w:rsidP="00757564">
      <w:pPr>
        <w:ind w:left="-90"/>
        <w:jc w:val="both"/>
        <w:rPr>
          <w:rFonts w:ascii="Arial" w:hAnsi="Arial" w:cs="Arial"/>
          <w:sz w:val="20"/>
          <w:szCs w:val="20"/>
        </w:rPr>
      </w:pPr>
      <w:r w:rsidRPr="00650A60">
        <w:rPr>
          <w:rFonts w:ascii="Arial" w:hAnsi="Arial" w:cs="Arial"/>
          <w:i/>
          <w:sz w:val="20"/>
          <w:szCs w:val="20"/>
        </w:rPr>
        <w:t xml:space="preserve">“Agglomeration, </w:t>
      </w:r>
      <w:r w:rsidR="00611847">
        <w:rPr>
          <w:rFonts w:ascii="Arial" w:hAnsi="Arial" w:cs="Arial"/>
          <w:i/>
          <w:sz w:val="20"/>
          <w:szCs w:val="20"/>
        </w:rPr>
        <w:t>or</w:t>
      </w:r>
      <w:r w:rsidRPr="00650A60">
        <w:rPr>
          <w:rFonts w:ascii="Arial" w:hAnsi="Arial" w:cs="Arial"/>
          <w:i/>
          <w:sz w:val="20"/>
          <w:szCs w:val="20"/>
        </w:rPr>
        <w:t xml:space="preserve"> the clustering of people and economic activity, is an important driver of development and evidence suggests that </w:t>
      </w:r>
      <w:r w:rsidR="00611847">
        <w:rPr>
          <w:rFonts w:ascii="Arial" w:hAnsi="Arial" w:cs="Arial"/>
          <w:i/>
          <w:sz w:val="20"/>
          <w:szCs w:val="20"/>
        </w:rPr>
        <w:t>it can have high pay offs</w:t>
      </w:r>
      <w:r w:rsidRPr="00650A60">
        <w:rPr>
          <w:rFonts w:ascii="Arial" w:hAnsi="Arial" w:cs="Arial"/>
          <w:i/>
          <w:sz w:val="20"/>
          <w:szCs w:val="20"/>
        </w:rPr>
        <w:t>, particularly for countries on the lower rungs of development,”</w:t>
      </w:r>
      <w:r>
        <w:rPr>
          <w:rFonts w:ascii="Arial" w:hAnsi="Arial" w:cs="Arial"/>
          <w:sz w:val="20"/>
          <w:szCs w:val="20"/>
        </w:rPr>
        <w:t xml:space="preserve"> said </w:t>
      </w:r>
      <w:proofErr w:type="spellStart"/>
      <w:r w:rsidR="00131D9E" w:rsidRPr="00B37B25">
        <w:rPr>
          <w:rFonts w:ascii="Arial" w:hAnsi="Arial" w:cs="Arial"/>
          <w:b/>
          <w:sz w:val="20"/>
          <w:szCs w:val="20"/>
        </w:rPr>
        <w:t>Lynge</w:t>
      </w:r>
      <w:proofErr w:type="spellEnd"/>
      <w:r w:rsidR="00131D9E" w:rsidRPr="00B37B25">
        <w:rPr>
          <w:rFonts w:ascii="Arial" w:hAnsi="Arial" w:cs="Arial"/>
          <w:b/>
          <w:sz w:val="20"/>
          <w:szCs w:val="20"/>
        </w:rPr>
        <w:t xml:space="preserve"> Nielsen</w:t>
      </w:r>
      <w:r w:rsidR="00131D9E" w:rsidRPr="00B37B25">
        <w:rPr>
          <w:rFonts w:ascii="Arial" w:hAnsi="Arial" w:cs="Arial"/>
          <w:sz w:val="20"/>
          <w:szCs w:val="20"/>
        </w:rPr>
        <w:t xml:space="preserve">, Senior Economist in </w:t>
      </w:r>
      <w:r w:rsidRPr="00B37B25">
        <w:rPr>
          <w:rFonts w:ascii="Arial" w:hAnsi="Arial" w:cs="Arial"/>
          <w:sz w:val="20"/>
          <w:szCs w:val="20"/>
        </w:rPr>
        <w:t>IMF’s Strategy, Policy and Review Department</w:t>
      </w:r>
      <w:r w:rsidR="00FD3E41" w:rsidRPr="00B37B25">
        <w:rPr>
          <w:rFonts w:ascii="Arial" w:hAnsi="Arial" w:cs="Arial"/>
          <w:sz w:val="20"/>
          <w:szCs w:val="20"/>
        </w:rPr>
        <w:t xml:space="preserve"> and </w:t>
      </w:r>
      <w:r w:rsidR="0029502F" w:rsidRPr="00B37B25">
        <w:rPr>
          <w:rFonts w:ascii="Arial" w:hAnsi="Arial" w:cs="Arial"/>
          <w:sz w:val="20"/>
          <w:szCs w:val="20"/>
        </w:rPr>
        <w:t>co-</w:t>
      </w:r>
      <w:r w:rsidR="00FD3E41" w:rsidRPr="00B37B25">
        <w:rPr>
          <w:rFonts w:ascii="Arial" w:hAnsi="Arial" w:cs="Arial"/>
          <w:sz w:val="20"/>
          <w:szCs w:val="20"/>
        </w:rPr>
        <w:t>author of the GMR</w:t>
      </w:r>
      <w:r w:rsidRPr="00B37B25">
        <w:rPr>
          <w:rFonts w:ascii="Arial" w:hAnsi="Arial" w:cs="Arial"/>
          <w:sz w:val="20"/>
          <w:szCs w:val="20"/>
        </w:rPr>
        <w:t>.</w:t>
      </w:r>
    </w:p>
    <w:p w:rsidR="00060B1D" w:rsidRDefault="00060B1D" w:rsidP="00ED0732">
      <w:pPr>
        <w:ind w:left="-90"/>
        <w:jc w:val="both"/>
        <w:rPr>
          <w:rFonts w:ascii="Arial" w:hAnsi="Arial" w:cs="Arial"/>
          <w:sz w:val="20"/>
          <w:szCs w:val="20"/>
        </w:rPr>
      </w:pPr>
    </w:p>
    <w:p w:rsidR="000942D1" w:rsidRDefault="00F16965" w:rsidP="00E97558">
      <w:pPr>
        <w:ind w:left="-90"/>
        <w:jc w:val="both"/>
        <w:rPr>
          <w:rFonts w:ascii="Arial" w:hAnsi="Arial" w:cs="Arial"/>
          <w:sz w:val="20"/>
          <w:szCs w:val="20"/>
        </w:rPr>
      </w:pPr>
      <w:r>
        <w:rPr>
          <w:rFonts w:ascii="Arial" w:hAnsi="Arial" w:cs="Arial"/>
          <w:sz w:val="20"/>
          <w:szCs w:val="20"/>
        </w:rPr>
        <w:t>A</w:t>
      </w:r>
      <w:r w:rsidR="000942D1" w:rsidRPr="00757564">
        <w:rPr>
          <w:rFonts w:ascii="Arial" w:hAnsi="Arial" w:cs="Arial"/>
          <w:sz w:val="20"/>
          <w:szCs w:val="20"/>
        </w:rPr>
        <w:t>t the same time, s</w:t>
      </w:r>
      <w:r w:rsidR="00B24394" w:rsidRPr="00757564">
        <w:rPr>
          <w:rFonts w:ascii="Arial" w:hAnsi="Arial" w:cs="Arial"/>
          <w:sz w:val="20"/>
          <w:szCs w:val="20"/>
        </w:rPr>
        <w:t xml:space="preserve">tepped up efforts are also needed to improve development in rural areas, where 76 percent of the developing world’s </w:t>
      </w:r>
      <w:r w:rsidR="00B41804" w:rsidRPr="00757564">
        <w:rPr>
          <w:rFonts w:ascii="Arial" w:hAnsi="Arial" w:cs="Arial"/>
          <w:sz w:val="20"/>
          <w:szCs w:val="20"/>
        </w:rPr>
        <w:t xml:space="preserve">1.2 billion </w:t>
      </w:r>
      <w:r w:rsidR="00B24394" w:rsidRPr="00757564">
        <w:rPr>
          <w:rFonts w:ascii="Arial" w:hAnsi="Arial" w:cs="Arial"/>
          <w:sz w:val="20"/>
          <w:szCs w:val="20"/>
        </w:rPr>
        <w:t>poor live</w:t>
      </w:r>
      <w:r w:rsidR="00360E13" w:rsidRPr="00757564">
        <w:rPr>
          <w:rFonts w:ascii="Arial" w:hAnsi="Arial" w:cs="Arial"/>
          <w:sz w:val="20"/>
          <w:szCs w:val="20"/>
        </w:rPr>
        <w:t xml:space="preserve">, with </w:t>
      </w:r>
      <w:r w:rsidR="007E516C">
        <w:rPr>
          <w:rFonts w:ascii="Arial" w:hAnsi="Arial" w:cs="Arial"/>
          <w:sz w:val="20"/>
          <w:szCs w:val="20"/>
        </w:rPr>
        <w:t>inadequate</w:t>
      </w:r>
      <w:r w:rsidR="00360E13" w:rsidRPr="00757564">
        <w:rPr>
          <w:rFonts w:ascii="Arial" w:hAnsi="Arial" w:cs="Arial"/>
          <w:sz w:val="20"/>
          <w:szCs w:val="20"/>
        </w:rPr>
        <w:t xml:space="preserve"> access to the basic amenities defined by the MDGs</w:t>
      </w:r>
      <w:r w:rsidR="00757564">
        <w:rPr>
          <w:rFonts w:ascii="Arial" w:hAnsi="Arial" w:cs="Arial"/>
          <w:sz w:val="20"/>
          <w:szCs w:val="20"/>
        </w:rPr>
        <w:t>.</w:t>
      </w:r>
    </w:p>
    <w:p w:rsidR="00757564" w:rsidRDefault="00757564" w:rsidP="00E97558">
      <w:pPr>
        <w:ind w:left="-90"/>
        <w:jc w:val="both"/>
        <w:rPr>
          <w:rFonts w:ascii="Arial" w:hAnsi="Arial" w:cs="Arial"/>
          <w:sz w:val="20"/>
          <w:szCs w:val="20"/>
        </w:rPr>
      </w:pPr>
    </w:p>
    <w:p w:rsidR="00AC6FC3" w:rsidRPr="00E06761" w:rsidRDefault="00D2723E" w:rsidP="005F2ACA">
      <w:pPr>
        <w:ind w:left="-90"/>
        <w:jc w:val="both"/>
        <w:rPr>
          <w:rFonts w:ascii="Arial" w:hAnsi="Arial" w:cs="Arial"/>
          <w:sz w:val="20"/>
          <w:szCs w:val="20"/>
        </w:rPr>
      </w:pPr>
      <w:r>
        <w:rPr>
          <w:rFonts w:ascii="Arial" w:hAnsi="Arial" w:cs="Arial"/>
          <w:sz w:val="20"/>
          <w:szCs w:val="20"/>
        </w:rPr>
        <w:t>Rural</w:t>
      </w:r>
      <w:r w:rsidR="005F2ACA" w:rsidRPr="005F2ACA">
        <w:rPr>
          <w:rFonts w:ascii="Arial" w:hAnsi="Arial" w:cs="Arial"/>
          <w:sz w:val="20"/>
          <w:szCs w:val="20"/>
        </w:rPr>
        <w:t xml:space="preserve"> poverty rates far exceed </w:t>
      </w:r>
      <w:r>
        <w:rPr>
          <w:rFonts w:ascii="Arial" w:hAnsi="Arial" w:cs="Arial"/>
          <w:sz w:val="20"/>
          <w:szCs w:val="20"/>
        </w:rPr>
        <w:t xml:space="preserve">those </w:t>
      </w:r>
      <w:r w:rsidR="00E92522">
        <w:rPr>
          <w:rFonts w:ascii="Arial" w:hAnsi="Arial" w:cs="Arial"/>
          <w:sz w:val="20"/>
          <w:szCs w:val="20"/>
        </w:rPr>
        <w:t>of</w:t>
      </w:r>
      <w:r>
        <w:rPr>
          <w:rFonts w:ascii="Arial" w:hAnsi="Arial" w:cs="Arial"/>
          <w:sz w:val="20"/>
          <w:szCs w:val="20"/>
        </w:rPr>
        <w:t xml:space="preserve"> </w:t>
      </w:r>
      <w:r w:rsidR="005F2ACA" w:rsidRPr="005F2ACA">
        <w:rPr>
          <w:rFonts w:ascii="Arial" w:hAnsi="Arial" w:cs="Arial"/>
          <w:sz w:val="20"/>
          <w:szCs w:val="20"/>
        </w:rPr>
        <w:t xml:space="preserve">urban </w:t>
      </w:r>
      <w:r>
        <w:rPr>
          <w:rFonts w:ascii="Arial" w:hAnsi="Arial" w:cs="Arial"/>
          <w:sz w:val="20"/>
          <w:szCs w:val="20"/>
        </w:rPr>
        <w:t>areas across all regions of the world</w:t>
      </w:r>
      <w:r w:rsidR="005F2ACA">
        <w:rPr>
          <w:rFonts w:ascii="Arial" w:hAnsi="Arial" w:cs="Arial"/>
          <w:sz w:val="20"/>
          <w:szCs w:val="20"/>
        </w:rPr>
        <w:t>. The report further finds that r</w:t>
      </w:r>
      <w:r w:rsidR="004F6882" w:rsidRPr="00E06761">
        <w:rPr>
          <w:rFonts w:ascii="Arial" w:hAnsi="Arial" w:cs="Arial"/>
          <w:sz w:val="20"/>
          <w:szCs w:val="20"/>
        </w:rPr>
        <w:t>ural women</w:t>
      </w:r>
      <w:r w:rsidR="00EF06D9" w:rsidRPr="00E06761">
        <w:rPr>
          <w:rFonts w:ascii="Arial" w:hAnsi="Arial" w:cs="Arial"/>
          <w:sz w:val="20"/>
          <w:szCs w:val="20"/>
        </w:rPr>
        <w:t xml:space="preserve"> are hurt the most by poor infrastructure</w:t>
      </w:r>
      <w:r w:rsidR="004F6882" w:rsidRPr="00E06761">
        <w:rPr>
          <w:rFonts w:ascii="Arial" w:hAnsi="Arial" w:cs="Arial"/>
          <w:sz w:val="20"/>
          <w:szCs w:val="20"/>
        </w:rPr>
        <w:t xml:space="preserve">, because they perform most of the domestic chores and often walk long distances to </w:t>
      </w:r>
      <w:r w:rsidR="00D44A99">
        <w:rPr>
          <w:rFonts w:ascii="Arial" w:hAnsi="Arial" w:cs="Arial"/>
          <w:sz w:val="20"/>
          <w:szCs w:val="20"/>
        </w:rPr>
        <w:t>have access to</w:t>
      </w:r>
      <w:r w:rsidR="004F6882" w:rsidRPr="00E06761">
        <w:rPr>
          <w:rFonts w:ascii="Arial" w:hAnsi="Arial" w:cs="Arial"/>
          <w:sz w:val="20"/>
          <w:szCs w:val="20"/>
        </w:rPr>
        <w:t xml:space="preserve"> clean water</w:t>
      </w:r>
      <w:r w:rsidR="00E92522">
        <w:rPr>
          <w:rFonts w:ascii="Arial" w:hAnsi="Arial" w:cs="Arial"/>
          <w:sz w:val="20"/>
          <w:szCs w:val="20"/>
        </w:rPr>
        <w:t>, and lower levels of education attainment</w:t>
      </w:r>
      <w:r w:rsidR="004F6882" w:rsidRPr="00E06761">
        <w:rPr>
          <w:rFonts w:ascii="Arial" w:hAnsi="Arial" w:cs="Arial"/>
          <w:sz w:val="20"/>
          <w:szCs w:val="20"/>
        </w:rPr>
        <w:t>.</w:t>
      </w:r>
    </w:p>
    <w:p w:rsidR="0046232B" w:rsidRDefault="0046232B" w:rsidP="00E97558">
      <w:pPr>
        <w:ind w:left="-90"/>
        <w:jc w:val="both"/>
        <w:rPr>
          <w:rFonts w:ascii="Arial" w:hAnsi="Arial" w:cs="Arial"/>
          <w:sz w:val="20"/>
          <w:szCs w:val="20"/>
        </w:rPr>
      </w:pPr>
    </w:p>
    <w:p w:rsidR="00263129" w:rsidRDefault="00263129" w:rsidP="004F4DCA">
      <w:pPr>
        <w:ind w:left="-90"/>
        <w:jc w:val="both"/>
        <w:rPr>
          <w:rFonts w:ascii="Arial" w:hAnsi="Arial" w:cs="Arial"/>
          <w:sz w:val="20"/>
          <w:szCs w:val="20"/>
        </w:rPr>
      </w:pPr>
      <w:r>
        <w:rPr>
          <w:rFonts w:ascii="Arial" w:hAnsi="Arial" w:cs="Arial"/>
          <w:sz w:val="20"/>
          <w:szCs w:val="20"/>
        </w:rPr>
        <w:t>Although t</w:t>
      </w:r>
      <w:r w:rsidR="00E06761" w:rsidRPr="00263129">
        <w:rPr>
          <w:rFonts w:ascii="Arial" w:hAnsi="Arial" w:cs="Arial"/>
          <w:sz w:val="20"/>
          <w:szCs w:val="20"/>
        </w:rPr>
        <w:t>ackling</w:t>
      </w:r>
      <w:r w:rsidR="00AD4253" w:rsidRPr="00263129">
        <w:rPr>
          <w:rFonts w:ascii="Arial" w:hAnsi="Arial" w:cs="Arial"/>
          <w:sz w:val="20"/>
          <w:szCs w:val="20"/>
        </w:rPr>
        <w:t xml:space="preserve"> rural development </w:t>
      </w:r>
      <w:r w:rsidR="00E06761" w:rsidRPr="00263129">
        <w:rPr>
          <w:rFonts w:ascii="Arial" w:hAnsi="Arial" w:cs="Arial"/>
          <w:sz w:val="20"/>
          <w:szCs w:val="20"/>
        </w:rPr>
        <w:t xml:space="preserve">challenges </w:t>
      </w:r>
      <w:r>
        <w:rPr>
          <w:rFonts w:ascii="Arial" w:hAnsi="Arial" w:cs="Arial"/>
          <w:sz w:val="20"/>
          <w:szCs w:val="20"/>
        </w:rPr>
        <w:t>will not</w:t>
      </w:r>
      <w:r w:rsidRPr="00263129">
        <w:rPr>
          <w:rFonts w:ascii="Arial" w:hAnsi="Arial" w:cs="Arial"/>
          <w:sz w:val="20"/>
          <w:szCs w:val="20"/>
        </w:rPr>
        <w:t xml:space="preserve"> </w:t>
      </w:r>
      <w:r w:rsidR="00E06761" w:rsidRPr="00263129">
        <w:rPr>
          <w:rFonts w:ascii="Arial" w:hAnsi="Arial" w:cs="Arial"/>
          <w:sz w:val="20"/>
          <w:szCs w:val="20"/>
        </w:rPr>
        <w:t>be easy</w:t>
      </w:r>
      <w:r w:rsidR="0050592F">
        <w:rPr>
          <w:rFonts w:ascii="Arial" w:hAnsi="Arial" w:cs="Arial"/>
          <w:sz w:val="20"/>
          <w:szCs w:val="20"/>
        </w:rPr>
        <w:t>,</w:t>
      </w:r>
      <w:r w:rsidR="00650A60" w:rsidRPr="00263129">
        <w:rPr>
          <w:rFonts w:ascii="Arial" w:hAnsi="Arial" w:cs="Arial"/>
          <w:sz w:val="20"/>
          <w:szCs w:val="20"/>
        </w:rPr>
        <w:t xml:space="preserve"> it can be done</w:t>
      </w:r>
      <w:r w:rsidR="008F7EB3" w:rsidRPr="00263129">
        <w:rPr>
          <w:rFonts w:ascii="Arial" w:hAnsi="Arial" w:cs="Arial"/>
          <w:sz w:val="20"/>
          <w:szCs w:val="20"/>
        </w:rPr>
        <w:t xml:space="preserve"> with</w:t>
      </w:r>
      <w:r w:rsidR="00AD4253" w:rsidRPr="00263129">
        <w:rPr>
          <w:rFonts w:ascii="Arial" w:hAnsi="Arial" w:cs="Arial"/>
          <w:sz w:val="20"/>
          <w:szCs w:val="20"/>
        </w:rPr>
        <w:t xml:space="preserve"> complementary rural-urban development policies and actions by governments to facilitate a healthy move toward cities without short-changing rural areas</w:t>
      </w:r>
      <w:r>
        <w:rPr>
          <w:rFonts w:ascii="Arial" w:hAnsi="Arial" w:cs="Arial"/>
          <w:sz w:val="20"/>
          <w:szCs w:val="20"/>
        </w:rPr>
        <w:t>, says the report.</w:t>
      </w:r>
    </w:p>
    <w:p w:rsidR="00263129" w:rsidRDefault="00263129" w:rsidP="004F4DCA">
      <w:pPr>
        <w:ind w:left="-90"/>
        <w:jc w:val="both"/>
        <w:rPr>
          <w:rFonts w:ascii="Arial" w:hAnsi="Arial" w:cs="Arial"/>
          <w:sz w:val="20"/>
          <w:szCs w:val="20"/>
        </w:rPr>
      </w:pPr>
    </w:p>
    <w:p w:rsidR="004F4DCA" w:rsidRPr="00E06761" w:rsidRDefault="00DA055B" w:rsidP="004F4DCA">
      <w:pPr>
        <w:ind w:left="-90"/>
        <w:jc w:val="both"/>
        <w:rPr>
          <w:rFonts w:ascii="Arial" w:hAnsi="Arial" w:cs="Arial"/>
          <w:sz w:val="20"/>
          <w:szCs w:val="20"/>
        </w:rPr>
      </w:pPr>
      <w:r w:rsidRPr="00532BB0">
        <w:rPr>
          <w:rFonts w:ascii="Arial" w:hAnsi="Arial" w:cs="Arial"/>
          <w:i/>
          <w:sz w:val="20"/>
          <w:szCs w:val="20"/>
        </w:rPr>
        <w:t>“Urbanization does matter</w:t>
      </w:r>
      <w:r w:rsidR="004703E5" w:rsidRPr="00532BB0">
        <w:rPr>
          <w:rFonts w:ascii="Arial" w:hAnsi="Arial" w:cs="Arial"/>
          <w:i/>
          <w:sz w:val="20"/>
          <w:szCs w:val="20"/>
        </w:rPr>
        <w:t xml:space="preserve">. However, in order to harness the economic and social benefits of urbanization, </w:t>
      </w:r>
      <w:r w:rsidR="00A066AA" w:rsidRPr="00532BB0">
        <w:rPr>
          <w:rFonts w:ascii="Arial" w:hAnsi="Arial" w:cs="Arial"/>
          <w:i/>
          <w:sz w:val="20"/>
          <w:szCs w:val="20"/>
        </w:rPr>
        <w:t>policy-makers</w:t>
      </w:r>
      <w:r w:rsidR="004703E5" w:rsidRPr="00532BB0">
        <w:rPr>
          <w:rFonts w:ascii="Arial" w:hAnsi="Arial" w:cs="Arial"/>
          <w:i/>
          <w:sz w:val="20"/>
          <w:szCs w:val="20"/>
        </w:rPr>
        <w:t xml:space="preserve"> </w:t>
      </w:r>
      <w:r w:rsidR="00EE5364" w:rsidRPr="00532BB0">
        <w:rPr>
          <w:rFonts w:ascii="Arial" w:hAnsi="Arial" w:cs="Arial"/>
          <w:i/>
          <w:sz w:val="20"/>
          <w:szCs w:val="20"/>
        </w:rPr>
        <w:t xml:space="preserve">must plan for efficient land-use, </w:t>
      </w:r>
      <w:r w:rsidR="00810DD4" w:rsidRPr="00532BB0">
        <w:rPr>
          <w:rFonts w:ascii="Arial" w:hAnsi="Arial" w:cs="Arial"/>
          <w:i/>
          <w:sz w:val="20"/>
          <w:szCs w:val="20"/>
        </w:rPr>
        <w:t xml:space="preserve">match population densities with the required needs for transport, housing and other infrastructure, and arrange the </w:t>
      </w:r>
      <w:r w:rsidR="00532BB0" w:rsidRPr="00532BB0">
        <w:rPr>
          <w:rFonts w:ascii="Arial" w:hAnsi="Arial" w:cs="Arial"/>
          <w:i/>
          <w:sz w:val="20"/>
          <w:szCs w:val="20"/>
        </w:rPr>
        <w:t>financing</w:t>
      </w:r>
      <w:r w:rsidR="00810DD4" w:rsidRPr="00532BB0">
        <w:rPr>
          <w:rFonts w:ascii="Arial" w:hAnsi="Arial" w:cs="Arial"/>
          <w:i/>
          <w:sz w:val="20"/>
          <w:szCs w:val="20"/>
        </w:rPr>
        <w:t xml:space="preserve"> </w:t>
      </w:r>
      <w:r w:rsidR="00532BB0" w:rsidRPr="00532BB0">
        <w:rPr>
          <w:rFonts w:ascii="Arial" w:hAnsi="Arial" w:cs="Arial"/>
          <w:i/>
          <w:sz w:val="20"/>
          <w:szCs w:val="20"/>
        </w:rPr>
        <w:t xml:space="preserve">needed for </w:t>
      </w:r>
      <w:r w:rsidR="00E92522">
        <w:rPr>
          <w:rFonts w:ascii="Arial" w:hAnsi="Arial" w:cs="Arial"/>
          <w:i/>
          <w:sz w:val="20"/>
          <w:szCs w:val="20"/>
        </w:rPr>
        <w:t xml:space="preserve">such </w:t>
      </w:r>
      <w:r w:rsidR="00532BB0" w:rsidRPr="00532BB0">
        <w:rPr>
          <w:rFonts w:ascii="Arial" w:hAnsi="Arial" w:cs="Arial"/>
          <w:i/>
          <w:sz w:val="20"/>
          <w:szCs w:val="20"/>
        </w:rPr>
        <w:t>urban development programs</w:t>
      </w:r>
      <w:r w:rsidR="008F7EB3" w:rsidRPr="00532BB0">
        <w:rPr>
          <w:rFonts w:ascii="Arial" w:hAnsi="Arial" w:cs="Arial"/>
          <w:i/>
          <w:sz w:val="20"/>
          <w:szCs w:val="20"/>
        </w:rPr>
        <w:t>,”</w:t>
      </w:r>
      <w:r w:rsidR="008F7EB3" w:rsidRPr="00E06761">
        <w:rPr>
          <w:rFonts w:ascii="Arial" w:hAnsi="Arial" w:cs="Arial"/>
          <w:sz w:val="20"/>
          <w:szCs w:val="20"/>
        </w:rPr>
        <w:t xml:space="preserve"> said</w:t>
      </w:r>
      <w:r w:rsidR="0046232B" w:rsidRPr="00E06761">
        <w:rPr>
          <w:rFonts w:ascii="Arial" w:hAnsi="Arial" w:cs="Arial"/>
          <w:sz w:val="20"/>
          <w:szCs w:val="20"/>
        </w:rPr>
        <w:t xml:space="preserve"> </w:t>
      </w:r>
      <w:r w:rsidR="004F4DCA" w:rsidRPr="00650A60">
        <w:rPr>
          <w:rFonts w:ascii="Arial" w:hAnsi="Arial" w:cs="Arial"/>
          <w:b/>
          <w:sz w:val="20"/>
          <w:szCs w:val="20"/>
        </w:rPr>
        <w:t>Jos Verbeek</w:t>
      </w:r>
      <w:r w:rsidR="004F4DCA" w:rsidRPr="00E06761">
        <w:rPr>
          <w:rFonts w:ascii="Arial" w:hAnsi="Arial" w:cs="Arial"/>
          <w:sz w:val="20"/>
          <w:szCs w:val="20"/>
        </w:rPr>
        <w:t>, Lead Economist at</w:t>
      </w:r>
      <w:r w:rsidR="00E06761" w:rsidRPr="00E06761">
        <w:rPr>
          <w:rFonts w:ascii="Arial" w:hAnsi="Arial" w:cs="Arial"/>
          <w:sz w:val="20"/>
          <w:szCs w:val="20"/>
        </w:rPr>
        <w:t xml:space="preserve"> the World Bank and lead author of the GMR.</w:t>
      </w:r>
    </w:p>
    <w:p w:rsidR="004301DE" w:rsidRPr="00375FD9" w:rsidRDefault="004301DE" w:rsidP="00E06761">
      <w:pPr>
        <w:jc w:val="both"/>
        <w:rPr>
          <w:rFonts w:ascii="Arial" w:hAnsi="Arial" w:cs="Arial"/>
          <w:sz w:val="20"/>
          <w:szCs w:val="20"/>
        </w:rPr>
      </w:pPr>
    </w:p>
    <w:p w:rsidR="004D368F" w:rsidRDefault="004301DE" w:rsidP="00375FD9">
      <w:pPr>
        <w:ind w:left="-90"/>
        <w:rPr>
          <w:rFonts w:ascii="Arial" w:hAnsi="Arial" w:cs="Arial"/>
          <w:color w:val="000000"/>
          <w:sz w:val="20"/>
          <w:szCs w:val="20"/>
        </w:rPr>
      </w:pPr>
      <w:r w:rsidRPr="00375FD9">
        <w:rPr>
          <w:rFonts w:ascii="Arial" w:hAnsi="Arial" w:cs="Arial"/>
          <w:color w:val="000000"/>
          <w:sz w:val="20"/>
          <w:szCs w:val="20"/>
        </w:rPr>
        <w:t>The full report, progress charts, and country information are available at </w:t>
      </w:r>
      <w:hyperlink r:id="rId9" w:history="1">
        <w:r w:rsidR="004D368F" w:rsidRPr="0046617B">
          <w:rPr>
            <w:rStyle w:val="Hyperlink"/>
            <w:rFonts w:ascii="Arial" w:hAnsi="Arial" w:cs="Arial"/>
            <w:sz w:val="20"/>
            <w:szCs w:val="20"/>
          </w:rPr>
          <w:t>www.worldbank.org/gmr2013</w:t>
        </w:r>
      </w:hyperlink>
    </w:p>
    <w:p w:rsidR="004301DE" w:rsidRPr="00375FD9" w:rsidRDefault="004301DE" w:rsidP="00375FD9">
      <w:pPr>
        <w:ind w:left="-90"/>
        <w:jc w:val="both"/>
        <w:rPr>
          <w:rFonts w:ascii="Arial" w:hAnsi="Arial" w:cs="Arial"/>
          <w:b/>
          <w:sz w:val="20"/>
          <w:szCs w:val="20"/>
        </w:rPr>
      </w:pPr>
    </w:p>
    <w:p w:rsidR="004D368F" w:rsidRDefault="004D368F" w:rsidP="00375FD9">
      <w:pPr>
        <w:ind w:left="-90"/>
        <w:jc w:val="both"/>
        <w:rPr>
          <w:rFonts w:ascii="Arial" w:hAnsi="Arial" w:cs="Arial"/>
          <w:b/>
          <w:sz w:val="18"/>
          <w:szCs w:val="18"/>
        </w:rPr>
      </w:pPr>
    </w:p>
    <w:p w:rsidR="004301DE" w:rsidRPr="004D368F" w:rsidRDefault="004301DE" w:rsidP="00375FD9">
      <w:pPr>
        <w:ind w:left="-90"/>
        <w:jc w:val="both"/>
        <w:rPr>
          <w:rFonts w:ascii="Arial" w:hAnsi="Arial" w:cs="Arial"/>
          <w:b/>
          <w:sz w:val="18"/>
          <w:szCs w:val="18"/>
        </w:rPr>
      </w:pPr>
      <w:r w:rsidRPr="004D368F">
        <w:rPr>
          <w:rFonts w:ascii="Arial" w:hAnsi="Arial" w:cs="Arial"/>
          <w:b/>
          <w:sz w:val="18"/>
          <w:szCs w:val="18"/>
        </w:rPr>
        <w:t>Contacts</w:t>
      </w:r>
    </w:p>
    <w:p w:rsidR="004301DE" w:rsidRPr="004D368F" w:rsidRDefault="004301DE" w:rsidP="00375FD9">
      <w:pPr>
        <w:ind w:left="-90"/>
        <w:jc w:val="both"/>
        <w:rPr>
          <w:rFonts w:ascii="Arial" w:hAnsi="Arial" w:cs="Arial"/>
          <w:sz w:val="18"/>
          <w:szCs w:val="18"/>
        </w:rPr>
      </w:pPr>
      <w:r w:rsidRPr="004D368F">
        <w:rPr>
          <w:rFonts w:ascii="Arial" w:hAnsi="Arial" w:cs="Arial"/>
          <w:i/>
          <w:sz w:val="18"/>
          <w:szCs w:val="18"/>
        </w:rPr>
        <w:t xml:space="preserve">In Washington: </w:t>
      </w:r>
      <w:r w:rsidRPr="004D368F">
        <w:rPr>
          <w:rFonts w:ascii="Arial" w:hAnsi="Arial" w:cs="Arial"/>
          <w:color w:val="000000"/>
          <w:sz w:val="18"/>
          <w:szCs w:val="18"/>
        </w:rPr>
        <w:t xml:space="preserve">Merrell Tuck-Primdahl +1 (202) 473-9516, +1 (202) 476-9897, </w:t>
      </w:r>
      <w:hyperlink r:id="rId10" w:history="1">
        <w:r w:rsidR="004D368F" w:rsidRPr="0046617B">
          <w:rPr>
            <w:rStyle w:val="Hyperlink"/>
            <w:rFonts w:ascii="Arial" w:hAnsi="Arial" w:cs="Arial"/>
            <w:sz w:val="18"/>
            <w:szCs w:val="18"/>
            <w:lang w:val="pl-PL"/>
          </w:rPr>
          <w:t>mtuckprimdahl@worldbank.</w:t>
        </w:r>
        <w:r w:rsidR="004D368F" w:rsidRPr="0046617B">
          <w:rPr>
            <w:rStyle w:val="Hyperlink"/>
            <w:rFonts w:ascii="Arial" w:hAnsi="Arial" w:cs="Arial"/>
            <w:sz w:val="18"/>
            <w:szCs w:val="18"/>
          </w:rPr>
          <w:t>org</w:t>
        </w:r>
      </w:hyperlink>
      <w:r w:rsidRPr="004D368F">
        <w:rPr>
          <w:rFonts w:ascii="Arial" w:hAnsi="Arial" w:cs="Arial"/>
          <w:sz w:val="18"/>
          <w:szCs w:val="18"/>
        </w:rPr>
        <w:t xml:space="preserve">; </w:t>
      </w:r>
    </w:p>
    <w:p w:rsidR="004301DE" w:rsidRPr="004D368F" w:rsidRDefault="004301DE" w:rsidP="00375FD9">
      <w:pPr>
        <w:ind w:left="-90"/>
        <w:jc w:val="both"/>
        <w:rPr>
          <w:rFonts w:ascii="Arial" w:hAnsi="Arial" w:cs="Arial"/>
          <w:sz w:val="18"/>
          <w:szCs w:val="18"/>
        </w:rPr>
      </w:pPr>
      <w:r w:rsidRPr="004D368F">
        <w:rPr>
          <w:rFonts w:ascii="Arial" w:hAnsi="Arial" w:cs="Arial"/>
          <w:color w:val="000000"/>
          <w:sz w:val="18"/>
          <w:szCs w:val="18"/>
          <w:lang w:val="pl-PL"/>
        </w:rPr>
        <w:t xml:space="preserve">Indira Chand +1 (202) 458-0434, +1 (703) 376-7491, </w:t>
      </w:r>
      <w:hyperlink r:id="rId11" w:history="1">
        <w:r w:rsidRPr="004D368F">
          <w:rPr>
            <w:rStyle w:val="Hyperlink"/>
            <w:rFonts w:ascii="Arial" w:hAnsi="Arial" w:cs="Arial"/>
            <w:sz w:val="18"/>
            <w:szCs w:val="18"/>
            <w:lang w:val="pl-PL"/>
          </w:rPr>
          <w:t>ichand@worldbank.org</w:t>
        </w:r>
      </w:hyperlink>
    </w:p>
    <w:p w:rsidR="004301DE" w:rsidRPr="004D368F" w:rsidRDefault="004301DE" w:rsidP="00375FD9">
      <w:pPr>
        <w:ind w:left="-90"/>
        <w:jc w:val="both"/>
        <w:rPr>
          <w:rFonts w:ascii="Arial" w:hAnsi="Arial" w:cs="Arial"/>
          <w:sz w:val="18"/>
          <w:szCs w:val="18"/>
        </w:rPr>
      </w:pPr>
      <w:r w:rsidRPr="004D368F">
        <w:rPr>
          <w:rFonts w:ascii="Arial" w:hAnsi="Arial" w:cs="Arial"/>
          <w:i/>
          <w:color w:val="000000"/>
          <w:sz w:val="18"/>
          <w:szCs w:val="18"/>
        </w:rPr>
        <w:t>For TV/Broadcast</w:t>
      </w:r>
      <w:r w:rsidRPr="004D368F">
        <w:rPr>
          <w:rFonts w:ascii="Arial" w:hAnsi="Arial" w:cs="Arial"/>
          <w:color w:val="000000"/>
          <w:sz w:val="18"/>
          <w:szCs w:val="18"/>
        </w:rPr>
        <w:t xml:space="preserve">: Mehreen A. Sheikh +1 (202) 458-7336, </w:t>
      </w:r>
      <w:hyperlink r:id="rId12" w:history="1">
        <w:r w:rsidRPr="004D368F">
          <w:rPr>
            <w:rStyle w:val="Hyperlink"/>
            <w:rFonts w:ascii="Arial" w:hAnsi="Arial" w:cs="Arial"/>
            <w:sz w:val="18"/>
            <w:szCs w:val="18"/>
          </w:rPr>
          <w:t>msheikh1@worldbank.org</w:t>
        </w:r>
      </w:hyperlink>
      <w:r w:rsidRPr="004D368F">
        <w:rPr>
          <w:rFonts w:ascii="Arial" w:hAnsi="Arial" w:cs="Arial"/>
          <w:sz w:val="18"/>
          <w:szCs w:val="18"/>
        </w:rPr>
        <w:t xml:space="preserve"> </w:t>
      </w:r>
    </w:p>
    <w:p w:rsidR="004D368F" w:rsidRPr="004D368F" w:rsidRDefault="004D368F" w:rsidP="00375FD9">
      <w:pPr>
        <w:ind w:left="-90"/>
        <w:rPr>
          <w:rFonts w:ascii="Arial" w:hAnsi="Arial" w:cs="Arial"/>
          <w:b/>
          <w:sz w:val="18"/>
          <w:szCs w:val="18"/>
        </w:rPr>
      </w:pPr>
    </w:p>
    <w:p w:rsidR="00375FD9" w:rsidRPr="004D368F" w:rsidRDefault="00375FD9" w:rsidP="00375FD9">
      <w:pPr>
        <w:ind w:left="-90"/>
        <w:rPr>
          <w:rFonts w:ascii="Arial" w:hAnsi="Arial" w:cs="Arial"/>
          <w:b/>
          <w:sz w:val="18"/>
          <w:szCs w:val="18"/>
        </w:rPr>
      </w:pPr>
      <w:r w:rsidRPr="004D368F">
        <w:rPr>
          <w:rFonts w:ascii="Arial" w:hAnsi="Arial" w:cs="Arial"/>
          <w:b/>
          <w:sz w:val="18"/>
          <w:szCs w:val="18"/>
        </w:rPr>
        <w:t>News Release</w:t>
      </w:r>
    </w:p>
    <w:p w:rsidR="004301DE" w:rsidRPr="004D368F" w:rsidRDefault="00375FD9" w:rsidP="00375FD9">
      <w:pPr>
        <w:ind w:left="-90"/>
        <w:rPr>
          <w:rFonts w:ascii="Arial" w:hAnsi="Arial" w:cs="Arial"/>
          <w:sz w:val="18"/>
          <w:szCs w:val="18"/>
        </w:rPr>
      </w:pPr>
      <w:r w:rsidRPr="004D368F">
        <w:rPr>
          <w:rFonts w:ascii="Arial" w:hAnsi="Arial" w:cs="Arial"/>
          <w:sz w:val="18"/>
          <w:szCs w:val="18"/>
        </w:rPr>
        <w:t>2013</w:t>
      </w:r>
      <w:r w:rsidRPr="00B37B25">
        <w:rPr>
          <w:rFonts w:ascii="Arial" w:hAnsi="Arial" w:cs="Arial"/>
          <w:sz w:val="18"/>
          <w:szCs w:val="18"/>
        </w:rPr>
        <w:t>/</w:t>
      </w:r>
      <w:r w:rsidR="009F1E04" w:rsidRPr="00B37B25">
        <w:rPr>
          <w:rFonts w:ascii="Arial" w:hAnsi="Arial" w:cs="Arial"/>
          <w:sz w:val="18"/>
          <w:szCs w:val="18"/>
        </w:rPr>
        <w:t>334</w:t>
      </w:r>
      <w:r w:rsidRPr="00B37B25">
        <w:rPr>
          <w:rFonts w:ascii="Arial" w:hAnsi="Arial" w:cs="Arial"/>
          <w:sz w:val="18"/>
          <w:szCs w:val="18"/>
        </w:rPr>
        <w:t>/</w:t>
      </w:r>
      <w:r w:rsidRPr="004D368F">
        <w:rPr>
          <w:rFonts w:ascii="Arial" w:hAnsi="Arial" w:cs="Arial"/>
          <w:sz w:val="18"/>
          <w:szCs w:val="18"/>
        </w:rPr>
        <w:t>DEC</w:t>
      </w:r>
    </w:p>
    <w:p w:rsidR="004D368F" w:rsidRDefault="004D368F" w:rsidP="00375FD9">
      <w:pPr>
        <w:ind w:left="-90"/>
        <w:jc w:val="both"/>
        <w:rPr>
          <w:rFonts w:ascii="Arial" w:hAnsi="Arial" w:cs="Arial"/>
          <w:b/>
          <w:sz w:val="20"/>
          <w:szCs w:val="20"/>
        </w:rPr>
      </w:pPr>
    </w:p>
    <w:p w:rsidR="004D368F" w:rsidRDefault="004D368F" w:rsidP="00375FD9">
      <w:pPr>
        <w:ind w:left="-90"/>
        <w:jc w:val="both"/>
        <w:rPr>
          <w:rFonts w:ascii="Arial" w:hAnsi="Arial" w:cs="Arial"/>
          <w:b/>
          <w:sz w:val="20"/>
          <w:szCs w:val="20"/>
        </w:rPr>
      </w:pPr>
    </w:p>
    <w:sectPr w:rsidR="004D368F" w:rsidSect="00EB6C4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2335" w:rsidRDefault="00122335" w:rsidP="007749B3">
      <w:r>
        <w:separator/>
      </w:r>
    </w:p>
  </w:endnote>
  <w:endnote w:type="continuationSeparator" w:id="0">
    <w:p w:rsidR="00122335" w:rsidRDefault="00122335" w:rsidP="007749B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2335" w:rsidRDefault="00122335" w:rsidP="007749B3">
      <w:r>
        <w:separator/>
      </w:r>
    </w:p>
  </w:footnote>
  <w:footnote w:type="continuationSeparator" w:id="0">
    <w:p w:rsidR="00122335" w:rsidRDefault="00122335" w:rsidP="007749B3">
      <w:r>
        <w:continuationSeparator/>
      </w:r>
    </w:p>
  </w:footnote>
  <w:footnote w:id="1">
    <w:p w:rsidR="00602806" w:rsidRPr="00A82146" w:rsidRDefault="00602806" w:rsidP="00602806">
      <w:pPr>
        <w:pStyle w:val="FootnoteText"/>
        <w:rPr>
          <w:rFonts w:ascii="Arial" w:hAnsi="Arial" w:cs="Arial"/>
          <w:sz w:val="18"/>
          <w:szCs w:val="18"/>
        </w:rPr>
      </w:pPr>
      <w:r>
        <w:rPr>
          <w:rStyle w:val="FootnoteReference"/>
        </w:rPr>
        <w:footnoteRef/>
      </w:r>
      <w:r>
        <w:t xml:space="preserve"> </w:t>
      </w:r>
      <w:r w:rsidRPr="00A82146">
        <w:rPr>
          <w:rFonts w:ascii="Arial" w:hAnsi="Arial" w:cs="Arial"/>
          <w:sz w:val="18"/>
          <w:szCs w:val="18"/>
        </w:rPr>
        <w:t>People living on less than US$1.25 a day (2005 purchasing power parity)</w:t>
      </w:r>
    </w:p>
  </w:footnote>
  <w:footnote w:id="2">
    <w:p w:rsidR="00B35955" w:rsidRPr="00B35955" w:rsidRDefault="00B35955">
      <w:pPr>
        <w:pStyle w:val="FootnoteText"/>
        <w:rPr>
          <w:rFonts w:ascii="Arial" w:hAnsi="Arial" w:cs="Arial"/>
          <w:sz w:val="18"/>
          <w:szCs w:val="18"/>
        </w:rPr>
      </w:pPr>
      <w:r>
        <w:rPr>
          <w:rStyle w:val="FootnoteReference"/>
        </w:rPr>
        <w:footnoteRef/>
      </w:r>
      <w:r>
        <w:t xml:space="preserve"> </w:t>
      </w:r>
      <w:r w:rsidR="00177F11" w:rsidRPr="00177F11">
        <w:rPr>
          <w:rFonts w:ascii="Arial" w:eastAsiaTheme="minorHAnsi" w:hAnsi="Arial" w:cs="Arial"/>
          <w:color w:val="000000"/>
          <w:sz w:val="18"/>
          <w:szCs w:val="18"/>
        </w:rPr>
        <w:t xml:space="preserve">A slum is a deprived area within a city, lacking adequate access to water, sanitation and proper housing, </w:t>
      </w:r>
      <w:r w:rsidR="006F7762">
        <w:rPr>
          <w:rFonts w:ascii="Arial" w:eastAsiaTheme="minorHAnsi" w:hAnsi="Arial" w:cs="Arial"/>
          <w:color w:val="000000"/>
          <w:sz w:val="18"/>
          <w:szCs w:val="18"/>
        </w:rPr>
        <w:t xml:space="preserve">and </w:t>
      </w:r>
      <w:r w:rsidR="00177F11" w:rsidRPr="00177F11">
        <w:rPr>
          <w:rFonts w:ascii="Arial" w:eastAsiaTheme="minorHAnsi" w:hAnsi="Arial" w:cs="Arial"/>
          <w:color w:val="000000"/>
          <w:sz w:val="18"/>
          <w:szCs w:val="18"/>
        </w:rPr>
        <w:t xml:space="preserve">often characterized by high levels of poverty </w:t>
      </w:r>
      <w:r w:rsidR="00053574">
        <w:rPr>
          <w:rFonts w:ascii="Arial" w:eastAsiaTheme="minorHAnsi" w:hAnsi="Arial" w:cs="Arial"/>
          <w:color w:val="000000"/>
          <w:sz w:val="18"/>
          <w:szCs w:val="18"/>
        </w:rPr>
        <w:t>and overcrowding</w:t>
      </w:r>
      <w:r w:rsidR="00177F11" w:rsidRPr="00177F11">
        <w:rPr>
          <w:rFonts w:ascii="Arial" w:eastAsiaTheme="minorHAnsi" w:hAnsi="Arial" w:cs="Arial"/>
          <w:color w:val="FF0000"/>
          <w:sz w:val="18"/>
          <w:szCs w:val="18"/>
        </w:rPr>
        <w:t>.</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rsids>
    <w:rsidRoot w:val="00B11AB5"/>
    <w:rsid w:val="000001FB"/>
    <w:rsid w:val="00000DB5"/>
    <w:rsid w:val="000017A0"/>
    <w:rsid w:val="00001FD7"/>
    <w:rsid w:val="00002A5B"/>
    <w:rsid w:val="00004C99"/>
    <w:rsid w:val="00004E88"/>
    <w:rsid w:val="00006244"/>
    <w:rsid w:val="0000674D"/>
    <w:rsid w:val="000067BD"/>
    <w:rsid w:val="0000739D"/>
    <w:rsid w:val="00010DD0"/>
    <w:rsid w:val="00010FF0"/>
    <w:rsid w:val="000110BB"/>
    <w:rsid w:val="00012062"/>
    <w:rsid w:val="000126D6"/>
    <w:rsid w:val="000128C8"/>
    <w:rsid w:val="00013252"/>
    <w:rsid w:val="0001396A"/>
    <w:rsid w:val="00013A98"/>
    <w:rsid w:val="00015D49"/>
    <w:rsid w:val="000164FE"/>
    <w:rsid w:val="000167AF"/>
    <w:rsid w:val="00016F62"/>
    <w:rsid w:val="00017D3B"/>
    <w:rsid w:val="00021B12"/>
    <w:rsid w:val="00021B50"/>
    <w:rsid w:val="00022DD7"/>
    <w:rsid w:val="00022E1F"/>
    <w:rsid w:val="00023F16"/>
    <w:rsid w:val="00024EBC"/>
    <w:rsid w:val="00026B02"/>
    <w:rsid w:val="000276CB"/>
    <w:rsid w:val="00027A75"/>
    <w:rsid w:val="00027DBD"/>
    <w:rsid w:val="000304FB"/>
    <w:rsid w:val="0003085E"/>
    <w:rsid w:val="00030DCE"/>
    <w:rsid w:val="00030F9B"/>
    <w:rsid w:val="0003280C"/>
    <w:rsid w:val="000330C4"/>
    <w:rsid w:val="00033A08"/>
    <w:rsid w:val="00033EE2"/>
    <w:rsid w:val="000343A6"/>
    <w:rsid w:val="00034C5C"/>
    <w:rsid w:val="00037682"/>
    <w:rsid w:val="00037A0B"/>
    <w:rsid w:val="0004026B"/>
    <w:rsid w:val="000409C8"/>
    <w:rsid w:val="000409E7"/>
    <w:rsid w:val="000418DC"/>
    <w:rsid w:val="00041F6A"/>
    <w:rsid w:val="000435A7"/>
    <w:rsid w:val="00044D12"/>
    <w:rsid w:val="0005063B"/>
    <w:rsid w:val="000506E3"/>
    <w:rsid w:val="00050A1A"/>
    <w:rsid w:val="000510E4"/>
    <w:rsid w:val="00051941"/>
    <w:rsid w:val="00053574"/>
    <w:rsid w:val="00054547"/>
    <w:rsid w:val="000547E1"/>
    <w:rsid w:val="00057106"/>
    <w:rsid w:val="0006016D"/>
    <w:rsid w:val="000601F0"/>
    <w:rsid w:val="000603A9"/>
    <w:rsid w:val="00060A76"/>
    <w:rsid w:val="00060B1D"/>
    <w:rsid w:val="00060D63"/>
    <w:rsid w:val="00061E92"/>
    <w:rsid w:val="00062306"/>
    <w:rsid w:val="00062D55"/>
    <w:rsid w:val="0006326F"/>
    <w:rsid w:val="000648BE"/>
    <w:rsid w:val="00065887"/>
    <w:rsid w:val="00065F45"/>
    <w:rsid w:val="00070FDE"/>
    <w:rsid w:val="000712DB"/>
    <w:rsid w:val="00074AA1"/>
    <w:rsid w:val="0007652F"/>
    <w:rsid w:val="0007701A"/>
    <w:rsid w:val="00080240"/>
    <w:rsid w:val="000802D7"/>
    <w:rsid w:val="00080BEB"/>
    <w:rsid w:val="00081399"/>
    <w:rsid w:val="000813AA"/>
    <w:rsid w:val="00081E5C"/>
    <w:rsid w:val="0008215C"/>
    <w:rsid w:val="00083632"/>
    <w:rsid w:val="00085759"/>
    <w:rsid w:val="00087DED"/>
    <w:rsid w:val="000910DD"/>
    <w:rsid w:val="0009175B"/>
    <w:rsid w:val="0009267B"/>
    <w:rsid w:val="0009280F"/>
    <w:rsid w:val="000942D1"/>
    <w:rsid w:val="00096381"/>
    <w:rsid w:val="000963E3"/>
    <w:rsid w:val="000975F9"/>
    <w:rsid w:val="000A122F"/>
    <w:rsid w:val="000A16A1"/>
    <w:rsid w:val="000A1A5C"/>
    <w:rsid w:val="000A1C1A"/>
    <w:rsid w:val="000A21E5"/>
    <w:rsid w:val="000A4E5B"/>
    <w:rsid w:val="000A5665"/>
    <w:rsid w:val="000A775A"/>
    <w:rsid w:val="000B057F"/>
    <w:rsid w:val="000B0ABA"/>
    <w:rsid w:val="000B0C23"/>
    <w:rsid w:val="000B13AF"/>
    <w:rsid w:val="000B1BCB"/>
    <w:rsid w:val="000B1BD4"/>
    <w:rsid w:val="000B37A4"/>
    <w:rsid w:val="000B3D17"/>
    <w:rsid w:val="000B4A68"/>
    <w:rsid w:val="000B4AFE"/>
    <w:rsid w:val="000B4C36"/>
    <w:rsid w:val="000B500B"/>
    <w:rsid w:val="000B54E7"/>
    <w:rsid w:val="000B56D5"/>
    <w:rsid w:val="000B5AD7"/>
    <w:rsid w:val="000B6676"/>
    <w:rsid w:val="000B6928"/>
    <w:rsid w:val="000B6BA8"/>
    <w:rsid w:val="000B6F78"/>
    <w:rsid w:val="000B700E"/>
    <w:rsid w:val="000B7C8C"/>
    <w:rsid w:val="000B7CB8"/>
    <w:rsid w:val="000C22CC"/>
    <w:rsid w:val="000C48F7"/>
    <w:rsid w:val="000C542A"/>
    <w:rsid w:val="000C706B"/>
    <w:rsid w:val="000C7397"/>
    <w:rsid w:val="000C7D93"/>
    <w:rsid w:val="000D058F"/>
    <w:rsid w:val="000D0EC4"/>
    <w:rsid w:val="000D1615"/>
    <w:rsid w:val="000D27B8"/>
    <w:rsid w:val="000D2852"/>
    <w:rsid w:val="000D2D01"/>
    <w:rsid w:val="000D345C"/>
    <w:rsid w:val="000D3EC1"/>
    <w:rsid w:val="000D3F01"/>
    <w:rsid w:val="000D4FF9"/>
    <w:rsid w:val="000D516C"/>
    <w:rsid w:val="000D53DC"/>
    <w:rsid w:val="000D6A74"/>
    <w:rsid w:val="000D6CCC"/>
    <w:rsid w:val="000E023D"/>
    <w:rsid w:val="000E065E"/>
    <w:rsid w:val="000E0E2E"/>
    <w:rsid w:val="000E205F"/>
    <w:rsid w:val="000E2204"/>
    <w:rsid w:val="000E29ED"/>
    <w:rsid w:val="000E2CAC"/>
    <w:rsid w:val="000E34DD"/>
    <w:rsid w:val="000E51DD"/>
    <w:rsid w:val="000E5C5B"/>
    <w:rsid w:val="000E7505"/>
    <w:rsid w:val="000E75C2"/>
    <w:rsid w:val="000F16A1"/>
    <w:rsid w:val="000F1C33"/>
    <w:rsid w:val="000F1F08"/>
    <w:rsid w:val="000F20B0"/>
    <w:rsid w:val="000F22C6"/>
    <w:rsid w:val="000F3A7C"/>
    <w:rsid w:val="000F4C5E"/>
    <w:rsid w:val="000F506A"/>
    <w:rsid w:val="000F525E"/>
    <w:rsid w:val="000F53F6"/>
    <w:rsid w:val="000F7894"/>
    <w:rsid w:val="00100890"/>
    <w:rsid w:val="00100EC8"/>
    <w:rsid w:val="001010BC"/>
    <w:rsid w:val="00101E98"/>
    <w:rsid w:val="00102B68"/>
    <w:rsid w:val="001036DA"/>
    <w:rsid w:val="00104592"/>
    <w:rsid w:val="00104605"/>
    <w:rsid w:val="00105039"/>
    <w:rsid w:val="0010558F"/>
    <w:rsid w:val="00106A82"/>
    <w:rsid w:val="00110000"/>
    <w:rsid w:val="0011086A"/>
    <w:rsid w:val="001108EB"/>
    <w:rsid w:val="00110B2F"/>
    <w:rsid w:val="00110DA5"/>
    <w:rsid w:val="00110DA8"/>
    <w:rsid w:val="00112431"/>
    <w:rsid w:val="001131BF"/>
    <w:rsid w:val="00115C55"/>
    <w:rsid w:val="00115FFA"/>
    <w:rsid w:val="00117735"/>
    <w:rsid w:val="00117ABD"/>
    <w:rsid w:val="00120E14"/>
    <w:rsid w:val="00120E5D"/>
    <w:rsid w:val="00120FA9"/>
    <w:rsid w:val="001213A5"/>
    <w:rsid w:val="00121DD1"/>
    <w:rsid w:val="00122335"/>
    <w:rsid w:val="001225F8"/>
    <w:rsid w:val="00122B09"/>
    <w:rsid w:val="00126763"/>
    <w:rsid w:val="00127B3E"/>
    <w:rsid w:val="0013005D"/>
    <w:rsid w:val="00130943"/>
    <w:rsid w:val="00131D9E"/>
    <w:rsid w:val="00131E15"/>
    <w:rsid w:val="00132F77"/>
    <w:rsid w:val="00134CB1"/>
    <w:rsid w:val="00135DA1"/>
    <w:rsid w:val="00135FF5"/>
    <w:rsid w:val="00137B90"/>
    <w:rsid w:val="00143FB4"/>
    <w:rsid w:val="00144F29"/>
    <w:rsid w:val="0015001E"/>
    <w:rsid w:val="00152BDD"/>
    <w:rsid w:val="00152BE3"/>
    <w:rsid w:val="001536FC"/>
    <w:rsid w:val="00153F47"/>
    <w:rsid w:val="0015437F"/>
    <w:rsid w:val="0015480B"/>
    <w:rsid w:val="00154C28"/>
    <w:rsid w:val="00155832"/>
    <w:rsid w:val="001563EA"/>
    <w:rsid w:val="00156D24"/>
    <w:rsid w:val="00157315"/>
    <w:rsid w:val="00157745"/>
    <w:rsid w:val="00157C3E"/>
    <w:rsid w:val="00157E88"/>
    <w:rsid w:val="00160231"/>
    <w:rsid w:val="00161891"/>
    <w:rsid w:val="00163719"/>
    <w:rsid w:val="00163917"/>
    <w:rsid w:val="0016472E"/>
    <w:rsid w:val="0016635B"/>
    <w:rsid w:val="00167619"/>
    <w:rsid w:val="00170A0C"/>
    <w:rsid w:val="00170B47"/>
    <w:rsid w:val="00170C87"/>
    <w:rsid w:val="001715BB"/>
    <w:rsid w:val="00172C2F"/>
    <w:rsid w:val="001730A0"/>
    <w:rsid w:val="001730E8"/>
    <w:rsid w:val="00173C16"/>
    <w:rsid w:val="00175EB9"/>
    <w:rsid w:val="00176B92"/>
    <w:rsid w:val="00177300"/>
    <w:rsid w:val="00177F11"/>
    <w:rsid w:val="00177F89"/>
    <w:rsid w:val="0018011E"/>
    <w:rsid w:val="0018025A"/>
    <w:rsid w:val="001807F3"/>
    <w:rsid w:val="00180E01"/>
    <w:rsid w:val="00181124"/>
    <w:rsid w:val="001813FA"/>
    <w:rsid w:val="00181627"/>
    <w:rsid w:val="00181A16"/>
    <w:rsid w:val="00183753"/>
    <w:rsid w:val="0018389C"/>
    <w:rsid w:val="001838C9"/>
    <w:rsid w:val="001847C8"/>
    <w:rsid w:val="00184B4E"/>
    <w:rsid w:val="00184CA1"/>
    <w:rsid w:val="0018535E"/>
    <w:rsid w:val="00187854"/>
    <w:rsid w:val="00187A1A"/>
    <w:rsid w:val="00187E22"/>
    <w:rsid w:val="0019041A"/>
    <w:rsid w:val="0019053C"/>
    <w:rsid w:val="00190A15"/>
    <w:rsid w:val="00191D8F"/>
    <w:rsid w:val="00191ECF"/>
    <w:rsid w:val="00194BEB"/>
    <w:rsid w:val="001965AB"/>
    <w:rsid w:val="001976C8"/>
    <w:rsid w:val="001A121E"/>
    <w:rsid w:val="001A2B31"/>
    <w:rsid w:val="001A3329"/>
    <w:rsid w:val="001A3A2B"/>
    <w:rsid w:val="001A5324"/>
    <w:rsid w:val="001A56F2"/>
    <w:rsid w:val="001A5EE4"/>
    <w:rsid w:val="001A6C1B"/>
    <w:rsid w:val="001A77BD"/>
    <w:rsid w:val="001B01E9"/>
    <w:rsid w:val="001B0F65"/>
    <w:rsid w:val="001B210E"/>
    <w:rsid w:val="001B31C5"/>
    <w:rsid w:val="001B3779"/>
    <w:rsid w:val="001B3927"/>
    <w:rsid w:val="001B3C98"/>
    <w:rsid w:val="001B40E3"/>
    <w:rsid w:val="001B4AD3"/>
    <w:rsid w:val="001B4AF2"/>
    <w:rsid w:val="001B4C6F"/>
    <w:rsid w:val="001B565E"/>
    <w:rsid w:val="001B6ECD"/>
    <w:rsid w:val="001C090B"/>
    <w:rsid w:val="001C186D"/>
    <w:rsid w:val="001C2982"/>
    <w:rsid w:val="001C3B9E"/>
    <w:rsid w:val="001C4DCF"/>
    <w:rsid w:val="001C5775"/>
    <w:rsid w:val="001C70FF"/>
    <w:rsid w:val="001C7A64"/>
    <w:rsid w:val="001D0B6A"/>
    <w:rsid w:val="001D0EE3"/>
    <w:rsid w:val="001D1FBB"/>
    <w:rsid w:val="001D2BE5"/>
    <w:rsid w:val="001D3C77"/>
    <w:rsid w:val="001D576A"/>
    <w:rsid w:val="001D73B7"/>
    <w:rsid w:val="001E1F34"/>
    <w:rsid w:val="001E20FC"/>
    <w:rsid w:val="001E3639"/>
    <w:rsid w:val="001E5996"/>
    <w:rsid w:val="001E6669"/>
    <w:rsid w:val="001E67DE"/>
    <w:rsid w:val="001F042D"/>
    <w:rsid w:val="001F4216"/>
    <w:rsid w:val="001F5ECB"/>
    <w:rsid w:val="001F7AA1"/>
    <w:rsid w:val="001F7C48"/>
    <w:rsid w:val="00200107"/>
    <w:rsid w:val="002008C3"/>
    <w:rsid w:val="00201446"/>
    <w:rsid w:val="00201A55"/>
    <w:rsid w:val="0020241F"/>
    <w:rsid w:val="00203253"/>
    <w:rsid w:val="0020344C"/>
    <w:rsid w:val="00204DA0"/>
    <w:rsid w:val="00205615"/>
    <w:rsid w:val="00207750"/>
    <w:rsid w:val="00210159"/>
    <w:rsid w:val="00210242"/>
    <w:rsid w:val="002104DA"/>
    <w:rsid w:val="00210711"/>
    <w:rsid w:val="00211343"/>
    <w:rsid w:val="002117C0"/>
    <w:rsid w:val="00211A01"/>
    <w:rsid w:val="0021663D"/>
    <w:rsid w:val="002167D6"/>
    <w:rsid w:val="0021704E"/>
    <w:rsid w:val="00220685"/>
    <w:rsid w:val="00223467"/>
    <w:rsid w:val="00224C6C"/>
    <w:rsid w:val="00225F63"/>
    <w:rsid w:val="0022676F"/>
    <w:rsid w:val="00226F3D"/>
    <w:rsid w:val="00227E4D"/>
    <w:rsid w:val="00231FEF"/>
    <w:rsid w:val="00232B8B"/>
    <w:rsid w:val="0023550D"/>
    <w:rsid w:val="00235A32"/>
    <w:rsid w:val="00235FC6"/>
    <w:rsid w:val="00236355"/>
    <w:rsid w:val="00236F15"/>
    <w:rsid w:val="0024023D"/>
    <w:rsid w:val="0024043E"/>
    <w:rsid w:val="00242636"/>
    <w:rsid w:val="002431A1"/>
    <w:rsid w:val="0024410E"/>
    <w:rsid w:val="0024429D"/>
    <w:rsid w:val="00244564"/>
    <w:rsid w:val="00246DE0"/>
    <w:rsid w:val="00247F4E"/>
    <w:rsid w:val="00247FE9"/>
    <w:rsid w:val="00251365"/>
    <w:rsid w:val="00251BE6"/>
    <w:rsid w:val="002546A3"/>
    <w:rsid w:val="00254982"/>
    <w:rsid w:val="00254DDE"/>
    <w:rsid w:val="00254FF5"/>
    <w:rsid w:val="002567AC"/>
    <w:rsid w:val="002572AC"/>
    <w:rsid w:val="00257A7B"/>
    <w:rsid w:val="00257EAA"/>
    <w:rsid w:val="00263129"/>
    <w:rsid w:val="00263349"/>
    <w:rsid w:val="002638C1"/>
    <w:rsid w:val="00264304"/>
    <w:rsid w:val="002678EA"/>
    <w:rsid w:val="00267E88"/>
    <w:rsid w:val="002704E3"/>
    <w:rsid w:val="00270A7A"/>
    <w:rsid w:val="00270DC2"/>
    <w:rsid w:val="0027372F"/>
    <w:rsid w:val="002758E1"/>
    <w:rsid w:val="002764B1"/>
    <w:rsid w:val="0028044C"/>
    <w:rsid w:val="002804B6"/>
    <w:rsid w:val="00280CF4"/>
    <w:rsid w:val="00282A0C"/>
    <w:rsid w:val="00284430"/>
    <w:rsid w:val="00286266"/>
    <w:rsid w:val="002862CA"/>
    <w:rsid w:val="00286C0C"/>
    <w:rsid w:val="002876D1"/>
    <w:rsid w:val="00290843"/>
    <w:rsid w:val="00291ADC"/>
    <w:rsid w:val="002929AB"/>
    <w:rsid w:val="00292EB9"/>
    <w:rsid w:val="00293612"/>
    <w:rsid w:val="0029393B"/>
    <w:rsid w:val="0029418B"/>
    <w:rsid w:val="0029502F"/>
    <w:rsid w:val="00295343"/>
    <w:rsid w:val="0029616D"/>
    <w:rsid w:val="002977D9"/>
    <w:rsid w:val="002A256E"/>
    <w:rsid w:val="002A313D"/>
    <w:rsid w:val="002A45B1"/>
    <w:rsid w:val="002A657E"/>
    <w:rsid w:val="002B02A2"/>
    <w:rsid w:val="002B0FF8"/>
    <w:rsid w:val="002B16EA"/>
    <w:rsid w:val="002B2909"/>
    <w:rsid w:val="002B2B25"/>
    <w:rsid w:val="002B31A4"/>
    <w:rsid w:val="002B349E"/>
    <w:rsid w:val="002B42A3"/>
    <w:rsid w:val="002B4C21"/>
    <w:rsid w:val="002B5EE1"/>
    <w:rsid w:val="002B6015"/>
    <w:rsid w:val="002B6BEC"/>
    <w:rsid w:val="002B7A8C"/>
    <w:rsid w:val="002B7D8B"/>
    <w:rsid w:val="002C01F9"/>
    <w:rsid w:val="002C0E7D"/>
    <w:rsid w:val="002C172F"/>
    <w:rsid w:val="002C17D2"/>
    <w:rsid w:val="002C30E1"/>
    <w:rsid w:val="002C3DB5"/>
    <w:rsid w:val="002C40D7"/>
    <w:rsid w:val="002C4DE3"/>
    <w:rsid w:val="002D14BF"/>
    <w:rsid w:val="002D16EE"/>
    <w:rsid w:val="002D17D1"/>
    <w:rsid w:val="002D200B"/>
    <w:rsid w:val="002D2DF4"/>
    <w:rsid w:val="002D32D4"/>
    <w:rsid w:val="002D4487"/>
    <w:rsid w:val="002D5032"/>
    <w:rsid w:val="002D5C02"/>
    <w:rsid w:val="002D663C"/>
    <w:rsid w:val="002D6D09"/>
    <w:rsid w:val="002D6E44"/>
    <w:rsid w:val="002D6EFD"/>
    <w:rsid w:val="002E0287"/>
    <w:rsid w:val="002E20EC"/>
    <w:rsid w:val="002E2150"/>
    <w:rsid w:val="002E2303"/>
    <w:rsid w:val="002E3710"/>
    <w:rsid w:val="002E4048"/>
    <w:rsid w:val="002E496D"/>
    <w:rsid w:val="002E607E"/>
    <w:rsid w:val="002E777D"/>
    <w:rsid w:val="002F08B1"/>
    <w:rsid w:val="002F0D42"/>
    <w:rsid w:val="002F1E3B"/>
    <w:rsid w:val="002F2635"/>
    <w:rsid w:val="002F2794"/>
    <w:rsid w:val="002F2B05"/>
    <w:rsid w:val="002F38FE"/>
    <w:rsid w:val="002F3B67"/>
    <w:rsid w:val="002F5725"/>
    <w:rsid w:val="002F7A6B"/>
    <w:rsid w:val="002F7C7D"/>
    <w:rsid w:val="00300BC4"/>
    <w:rsid w:val="00301B54"/>
    <w:rsid w:val="00302FAC"/>
    <w:rsid w:val="00303C46"/>
    <w:rsid w:val="00304F74"/>
    <w:rsid w:val="00305CBE"/>
    <w:rsid w:val="00305FFE"/>
    <w:rsid w:val="00311C77"/>
    <w:rsid w:val="00312525"/>
    <w:rsid w:val="0031278E"/>
    <w:rsid w:val="0031301A"/>
    <w:rsid w:val="00314CC9"/>
    <w:rsid w:val="00320B63"/>
    <w:rsid w:val="003217FA"/>
    <w:rsid w:val="00321A6F"/>
    <w:rsid w:val="003227D9"/>
    <w:rsid w:val="00322C74"/>
    <w:rsid w:val="0032455E"/>
    <w:rsid w:val="003246EC"/>
    <w:rsid w:val="003248D4"/>
    <w:rsid w:val="00324FF7"/>
    <w:rsid w:val="003258C5"/>
    <w:rsid w:val="003259E8"/>
    <w:rsid w:val="00327341"/>
    <w:rsid w:val="003279D2"/>
    <w:rsid w:val="00330AB5"/>
    <w:rsid w:val="00330F8E"/>
    <w:rsid w:val="00331254"/>
    <w:rsid w:val="00331D9F"/>
    <w:rsid w:val="00331E2C"/>
    <w:rsid w:val="003324AC"/>
    <w:rsid w:val="0033354A"/>
    <w:rsid w:val="003354B8"/>
    <w:rsid w:val="0033709D"/>
    <w:rsid w:val="00337F2A"/>
    <w:rsid w:val="00337F56"/>
    <w:rsid w:val="00342F1E"/>
    <w:rsid w:val="0034329C"/>
    <w:rsid w:val="00343629"/>
    <w:rsid w:val="00343BF6"/>
    <w:rsid w:val="0034784A"/>
    <w:rsid w:val="00347C44"/>
    <w:rsid w:val="0035018C"/>
    <w:rsid w:val="0035022F"/>
    <w:rsid w:val="00350CBC"/>
    <w:rsid w:val="003512D5"/>
    <w:rsid w:val="00352187"/>
    <w:rsid w:val="00354F64"/>
    <w:rsid w:val="00355255"/>
    <w:rsid w:val="00355587"/>
    <w:rsid w:val="0035578F"/>
    <w:rsid w:val="003567EC"/>
    <w:rsid w:val="003567EE"/>
    <w:rsid w:val="00356C90"/>
    <w:rsid w:val="00356FCE"/>
    <w:rsid w:val="00357621"/>
    <w:rsid w:val="00357D85"/>
    <w:rsid w:val="003607BB"/>
    <w:rsid w:val="00360E13"/>
    <w:rsid w:val="00361667"/>
    <w:rsid w:val="00361734"/>
    <w:rsid w:val="00361D9E"/>
    <w:rsid w:val="003661D9"/>
    <w:rsid w:val="0036736F"/>
    <w:rsid w:val="00370118"/>
    <w:rsid w:val="003711B8"/>
    <w:rsid w:val="00371B1A"/>
    <w:rsid w:val="003743BD"/>
    <w:rsid w:val="00375028"/>
    <w:rsid w:val="00375C2A"/>
    <w:rsid w:val="00375FD9"/>
    <w:rsid w:val="003808F3"/>
    <w:rsid w:val="003865E8"/>
    <w:rsid w:val="00390515"/>
    <w:rsid w:val="003912B8"/>
    <w:rsid w:val="0039190F"/>
    <w:rsid w:val="0039421D"/>
    <w:rsid w:val="003942B8"/>
    <w:rsid w:val="003950A0"/>
    <w:rsid w:val="00395D94"/>
    <w:rsid w:val="0039625D"/>
    <w:rsid w:val="003968EA"/>
    <w:rsid w:val="0039795B"/>
    <w:rsid w:val="003A0EA1"/>
    <w:rsid w:val="003A1142"/>
    <w:rsid w:val="003A14E8"/>
    <w:rsid w:val="003A1B52"/>
    <w:rsid w:val="003A214B"/>
    <w:rsid w:val="003A2E82"/>
    <w:rsid w:val="003A3D5F"/>
    <w:rsid w:val="003A4236"/>
    <w:rsid w:val="003A4855"/>
    <w:rsid w:val="003A4CBC"/>
    <w:rsid w:val="003A4ED4"/>
    <w:rsid w:val="003A4FAC"/>
    <w:rsid w:val="003A5970"/>
    <w:rsid w:val="003A5C26"/>
    <w:rsid w:val="003A6BCB"/>
    <w:rsid w:val="003A6FEB"/>
    <w:rsid w:val="003A735A"/>
    <w:rsid w:val="003A74FE"/>
    <w:rsid w:val="003A76A6"/>
    <w:rsid w:val="003A7734"/>
    <w:rsid w:val="003B101C"/>
    <w:rsid w:val="003B14AD"/>
    <w:rsid w:val="003B38D6"/>
    <w:rsid w:val="003B44A3"/>
    <w:rsid w:val="003B4908"/>
    <w:rsid w:val="003B63DE"/>
    <w:rsid w:val="003B75BF"/>
    <w:rsid w:val="003B79EE"/>
    <w:rsid w:val="003C1721"/>
    <w:rsid w:val="003C1938"/>
    <w:rsid w:val="003C19DC"/>
    <w:rsid w:val="003C1E50"/>
    <w:rsid w:val="003C2A8D"/>
    <w:rsid w:val="003C33E9"/>
    <w:rsid w:val="003C47F4"/>
    <w:rsid w:val="003C5CEF"/>
    <w:rsid w:val="003C7469"/>
    <w:rsid w:val="003D112E"/>
    <w:rsid w:val="003D1E74"/>
    <w:rsid w:val="003D22B5"/>
    <w:rsid w:val="003D2DC2"/>
    <w:rsid w:val="003D3A44"/>
    <w:rsid w:val="003D3D92"/>
    <w:rsid w:val="003D4403"/>
    <w:rsid w:val="003D604A"/>
    <w:rsid w:val="003D6BDC"/>
    <w:rsid w:val="003D6E25"/>
    <w:rsid w:val="003D7780"/>
    <w:rsid w:val="003E273C"/>
    <w:rsid w:val="003E3504"/>
    <w:rsid w:val="003E366F"/>
    <w:rsid w:val="003E4095"/>
    <w:rsid w:val="003E433F"/>
    <w:rsid w:val="003E6E3C"/>
    <w:rsid w:val="003F154A"/>
    <w:rsid w:val="003F1639"/>
    <w:rsid w:val="003F1B5D"/>
    <w:rsid w:val="003F2F3C"/>
    <w:rsid w:val="003F3298"/>
    <w:rsid w:val="003F4364"/>
    <w:rsid w:val="003F470E"/>
    <w:rsid w:val="003F5626"/>
    <w:rsid w:val="003F5E08"/>
    <w:rsid w:val="003F5E7C"/>
    <w:rsid w:val="003F6851"/>
    <w:rsid w:val="003F6BA1"/>
    <w:rsid w:val="004011AD"/>
    <w:rsid w:val="00401414"/>
    <w:rsid w:val="00401D69"/>
    <w:rsid w:val="0040223D"/>
    <w:rsid w:val="00402EC2"/>
    <w:rsid w:val="00403837"/>
    <w:rsid w:val="00403D3C"/>
    <w:rsid w:val="00405CDC"/>
    <w:rsid w:val="0040657A"/>
    <w:rsid w:val="0040667E"/>
    <w:rsid w:val="004076C9"/>
    <w:rsid w:val="00410131"/>
    <w:rsid w:val="004102DB"/>
    <w:rsid w:val="0041146E"/>
    <w:rsid w:val="00412031"/>
    <w:rsid w:val="00414729"/>
    <w:rsid w:val="00414E23"/>
    <w:rsid w:val="004168CA"/>
    <w:rsid w:val="00417FC5"/>
    <w:rsid w:val="00423924"/>
    <w:rsid w:val="00423EBC"/>
    <w:rsid w:val="004252C0"/>
    <w:rsid w:val="004259D3"/>
    <w:rsid w:val="00426436"/>
    <w:rsid w:val="0042647D"/>
    <w:rsid w:val="0042659F"/>
    <w:rsid w:val="00426C05"/>
    <w:rsid w:val="00427F80"/>
    <w:rsid w:val="004301DE"/>
    <w:rsid w:val="0043145F"/>
    <w:rsid w:val="00431B1D"/>
    <w:rsid w:val="004324C5"/>
    <w:rsid w:val="004337F0"/>
    <w:rsid w:val="00433F4C"/>
    <w:rsid w:val="00434047"/>
    <w:rsid w:val="00435A9B"/>
    <w:rsid w:val="00435BA6"/>
    <w:rsid w:val="00441625"/>
    <w:rsid w:val="0044203F"/>
    <w:rsid w:val="00443197"/>
    <w:rsid w:val="00443ECF"/>
    <w:rsid w:val="00444488"/>
    <w:rsid w:val="00444671"/>
    <w:rsid w:val="004468CC"/>
    <w:rsid w:val="00446DDC"/>
    <w:rsid w:val="00446E58"/>
    <w:rsid w:val="00447697"/>
    <w:rsid w:val="004511AD"/>
    <w:rsid w:val="00452553"/>
    <w:rsid w:val="00452DE5"/>
    <w:rsid w:val="00454056"/>
    <w:rsid w:val="00454571"/>
    <w:rsid w:val="004559D8"/>
    <w:rsid w:val="00456383"/>
    <w:rsid w:val="00456DF1"/>
    <w:rsid w:val="00457528"/>
    <w:rsid w:val="004576A2"/>
    <w:rsid w:val="004609D9"/>
    <w:rsid w:val="00461A04"/>
    <w:rsid w:val="00461E6C"/>
    <w:rsid w:val="0046232B"/>
    <w:rsid w:val="00463385"/>
    <w:rsid w:val="00463C50"/>
    <w:rsid w:val="004646F7"/>
    <w:rsid w:val="0046487A"/>
    <w:rsid w:val="00466410"/>
    <w:rsid w:val="004666B7"/>
    <w:rsid w:val="00467EB6"/>
    <w:rsid w:val="00470114"/>
    <w:rsid w:val="004703E5"/>
    <w:rsid w:val="00470D74"/>
    <w:rsid w:val="004721C2"/>
    <w:rsid w:val="00473366"/>
    <w:rsid w:val="0047338D"/>
    <w:rsid w:val="00473778"/>
    <w:rsid w:val="004746DE"/>
    <w:rsid w:val="00474AA1"/>
    <w:rsid w:val="00476A49"/>
    <w:rsid w:val="00482D74"/>
    <w:rsid w:val="00483C35"/>
    <w:rsid w:val="0048620D"/>
    <w:rsid w:val="0048626D"/>
    <w:rsid w:val="00486A78"/>
    <w:rsid w:val="004872BC"/>
    <w:rsid w:val="00487310"/>
    <w:rsid w:val="00487C9A"/>
    <w:rsid w:val="0049124B"/>
    <w:rsid w:val="00491E9B"/>
    <w:rsid w:val="00492101"/>
    <w:rsid w:val="00493FBE"/>
    <w:rsid w:val="00496BDC"/>
    <w:rsid w:val="004A1355"/>
    <w:rsid w:val="004A13A5"/>
    <w:rsid w:val="004A3AFB"/>
    <w:rsid w:val="004A4772"/>
    <w:rsid w:val="004A4D9F"/>
    <w:rsid w:val="004A54E7"/>
    <w:rsid w:val="004A5BF6"/>
    <w:rsid w:val="004A6491"/>
    <w:rsid w:val="004A6FFB"/>
    <w:rsid w:val="004A74CF"/>
    <w:rsid w:val="004A7B59"/>
    <w:rsid w:val="004B0D4A"/>
    <w:rsid w:val="004B1679"/>
    <w:rsid w:val="004B2700"/>
    <w:rsid w:val="004B2B67"/>
    <w:rsid w:val="004B3483"/>
    <w:rsid w:val="004B504E"/>
    <w:rsid w:val="004B7DED"/>
    <w:rsid w:val="004C181E"/>
    <w:rsid w:val="004C1AD2"/>
    <w:rsid w:val="004C1E6A"/>
    <w:rsid w:val="004C3A9C"/>
    <w:rsid w:val="004C3D51"/>
    <w:rsid w:val="004C562E"/>
    <w:rsid w:val="004C56CD"/>
    <w:rsid w:val="004C6871"/>
    <w:rsid w:val="004C6C4F"/>
    <w:rsid w:val="004C771B"/>
    <w:rsid w:val="004D0B33"/>
    <w:rsid w:val="004D13FD"/>
    <w:rsid w:val="004D154F"/>
    <w:rsid w:val="004D1742"/>
    <w:rsid w:val="004D368F"/>
    <w:rsid w:val="004D4893"/>
    <w:rsid w:val="004D6327"/>
    <w:rsid w:val="004D670A"/>
    <w:rsid w:val="004D6D24"/>
    <w:rsid w:val="004E089E"/>
    <w:rsid w:val="004E143B"/>
    <w:rsid w:val="004E151A"/>
    <w:rsid w:val="004E1FEC"/>
    <w:rsid w:val="004E26FD"/>
    <w:rsid w:val="004E2BF2"/>
    <w:rsid w:val="004E357C"/>
    <w:rsid w:val="004E362D"/>
    <w:rsid w:val="004E4AA0"/>
    <w:rsid w:val="004E56C6"/>
    <w:rsid w:val="004E58DB"/>
    <w:rsid w:val="004E5FE1"/>
    <w:rsid w:val="004E7473"/>
    <w:rsid w:val="004E79E9"/>
    <w:rsid w:val="004E79FE"/>
    <w:rsid w:val="004F028E"/>
    <w:rsid w:val="004F05DC"/>
    <w:rsid w:val="004F1449"/>
    <w:rsid w:val="004F211D"/>
    <w:rsid w:val="004F2E96"/>
    <w:rsid w:val="004F3100"/>
    <w:rsid w:val="004F3327"/>
    <w:rsid w:val="004F4868"/>
    <w:rsid w:val="004F4DCA"/>
    <w:rsid w:val="004F5C73"/>
    <w:rsid w:val="004F5CB2"/>
    <w:rsid w:val="004F6882"/>
    <w:rsid w:val="0050023F"/>
    <w:rsid w:val="00502DBB"/>
    <w:rsid w:val="00503CC0"/>
    <w:rsid w:val="0050592F"/>
    <w:rsid w:val="005104CE"/>
    <w:rsid w:val="00510543"/>
    <w:rsid w:val="00511308"/>
    <w:rsid w:val="00511674"/>
    <w:rsid w:val="00512CF3"/>
    <w:rsid w:val="005131F9"/>
    <w:rsid w:val="0051386A"/>
    <w:rsid w:val="005152A6"/>
    <w:rsid w:val="00515FAA"/>
    <w:rsid w:val="005167F3"/>
    <w:rsid w:val="0051720A"/>
    <w:rsid w:val="00517EB2"/>
    <w:rsid w:val="00521570"/>
    <w:rsid w:val="0052289F"/>
    <w:rsid w:val="00523C32"/>
    <w:rsid w:val="005246AF"/>
    <w:rsid w:val="00525757"/>
    <w:rsid w:val="005261FA"/>
    <w:rsid w:val="00526F54"/>
    <w:rsid w:val="00531A7D"/>
    <w:rsid w:val="00532198"/>
    <w:rsid w:val="00532B5B"/>
    <w:rsid w:val="00532BB0"/>
    <w:rsid w:val="00534514"/>
    <w:rsid w:val="00534B11"/>
    <w:rsid w:val="005361E1"/>
    <w:rsid w:val="00536686"/>
    <w:rsid w:val="00536DF5"/>
    <w:rsid w:val="0053792E"/>
    <w:rsid w:val="00537F19"/>
    <w:rsid w:val="00541FA0"/>
    <w:rsid w:val="00542E5A"/>
    <w:rsid w:val="005439C2"/>
    <w:rsid w:val="00543D2B"/>
    <w:rsid w:val="00544136"/>
    <w:rsid w:val="00545E40"/>
    <w:rsid w:val="005464E4"/>
    <w:rsid w:val="005469C4"/>
    <w:rsid w:val="00546C33"/>
    <w:rsid w:val="00547604"/>
    <w:rsid w:val="005517CA"/>
    <w:rsid w:val="00553F1B"/>
    <w:rsid w:val="00554829"/>
    <w:rsid w:val="005555A5"/>
    <w:rsid w:val="00557370"/>
    <w:rsid w:val="005614E9"/>
    <w:rsid w:val="0056187A"/>
    <w:rsid w:val="00561D54"/>
    <w:rsid w:val="00561F55"/>
    <w:rsid w:val="005620DC"/>
    <w:rsid w:val="0056383D"/>
    <w:rsid w:val="005660BE"/>
    <w:rsid w:val="00566105"/>
    <w:rsid w:val="005666DD"/>
    <w:rsid w:val="005673AA"/>
    <w:rsid w:val="0056750A"/>
    <w:rsid w:val="00567D98"/>
    <w:rsid w:val="00571008"/>
    <w:rsid w:val="00572387"/>
    <w:rsid w:val="005764A4"/>
    <w:rsid w:val="005773F5"/>
    <w:rsid w:val="005777F7"/>
    <w:rsid w:val="005779F1"/>
    <w:rsid w:val="005801C1"/>
    <w:rsid w:val="00580AD9"/>
    <w:rsid w:val="00581097"/>
    <w:rsid w:val="00581770"/>
    <w:rsid w:val="00581838"/>
    <w:rsid w:val="0058186D"/>
    <w:rsid w:val="00581EDD"/>
    <w:rsid w:val="0058253B"/>
    <w:rsid w:val="005825EF"/>
    <w:rsid w:val="00582B31"/>
    <w:rsid w:val="0058467C"/>
    <w:rsid w:val="00585016"/>
    <w:rsid w:val="005853D1"/>
    <w:rsid w:val="0059040E"/>
    <w:rsid w:val="00590EB1"/>
    <w:rsid w:val="00592323"/>
    <w:rsid w:val="0059342A"/>
    <w:rsid w:val="00593A3D"/>
    <w:rsid w:val="00593B3B"/>
    <w:rsid w:val="005940AC"/>
    <w:rsid w:val="005946FB"/>
    <w:rsid w:val="0059479F"/>
    <w:rsid w:val="00594EE6"/>
    <w:rsid w:val="0059539C"/>
    <w:rsid w:val="005A0AFA"/>
    <w:rsid w:val="005A0D0A"/>
    <w:rsid w:val="005A0E32"/>
    <w:rsid w:val="005A0EED"/>
    <w:rsid w:val="005A1266"/>
    <w:rsid w:val="005A2766"/>
    <w:rsid w:val="005A43ED"/>
    <w:rsid w:val="005A448F"/>
    <w:rsid w:val="005A62C5"/>
    <w:rsid w:val="005A66E3"/>
    <w:rsid w:val="005A69A3"/>
    <w:rsid w:val="005A6E71"/>
    <w:rsid w:val="005A7115"/>
    <w:rsid w:val="005B228D"/>
    <w:rsid w:val="005B2772"/>
    <w:rsid w:val="005B342C"/>
    <w:rsid w:val="005B3ED0"/>
    <w:rsid w:val="005B426C"/>
    <w:rsid w:val="005B4F42"/>
    <w:rsid w:val="005B6B19"/>
    <w:rsid w:val="005C0174"/>
    <w:rsid w:val="005C5399"/>
    <w:rsid w:val="005C79A7"/>
    <w:rsid w:val="005D0B23"/>
    <w:rsid w:val="005D17E6"/>
    <w:rsid w:val="005D2403"/>
    <w:rsid w:val="005D3996"/>
    <w:rsid w:val="005D3FED"/>
    <w:rsid w:val="005D4BFC"/>
    <w:rsid w:val="005D561E"/>
    <w:rsid w:val="005D5E22"/>
    <w:rsid w:val="005D647C"/>
    <w:rsid w:val="005D7C3E"/>
    <w:rsid w:val="005E1929"/>
    <w:rsid w:val="005E2D3D"/>
    <w:rsid w:val="005E3747"/>
    <w:rsid w:val="005E3EEA"/>
    <w:rsid w:val="005E41AC"/>
    <w:rsid w:val="005E42F4"/>
    <w:rsid w:val="005E5245"/>
    <w:rsid w:val="005E5C14"/>
    <w:rsid w:val="005E7E8C"/>
    <w:rsid w:val="005F0A53"/>
    <w:rsid w:val="005F1A3A"/>
    <w:rsid w:val="005F2026"/>
    <w:rsid w:val="005F2ACA"/>
    <w:rsid w:val="005F2C7C"/>
    <w:rsid w:val="005F4460"/>
    <w:rsid w:val="005F4C13"/>
    <w:rsid w:val="005F4CAA"/>
    <w:rsid w:val="005F5179"/>
    <w:rsid w:val="005F53E4"/>
    <w:rsid w:val="005F72DD"/>
    <w:rsid w:val="005F7A7C"/>
    <w:rsid w:val="005F7D0F"/>
    <w:rsid w:val="00601030"/>
    <w:rsid w:val="00601597"/>
    <w:rsid w:val="00601DD4"/>
    <w:rsid w:val="00602806"/>
    <w:rsid w:val="00603BD2"/>
    <w:rsid w:val="00604061"/>
    <w:rsid w:val="0060449A"/>
    <w:rsid w:val="00604E27"/>
    <w:rsid w:val="00605381"/>
    <w:rsid w:val="006064D5"/>
    <w:rsid w:val="00607688"/>
    <w:rsid w:val="00607FB2"/>
    <w:rsid w:val="00611847"/>
    <w:rsid w:val="00613340"/>
    <w:rsid w:val="00614550"/>
    <w:rsid w:val="00614C69"/>
    <w:rsid w:val="006157BF"/>
    <w:rsid w:val="00615C47"/>
    <w:rsid w:val="00617750"/>
    <w:rsid w:val="0062011A"/>
    <w:rsid w:val="00622281"/>
    <w:rsid w:val="00622303"/>
    <w:rsid w:val="00624B82"/>
    <w:rsid w:val="00625844"/>
    <w:rsid w:val="0062679E"/>
    <w:rsid w:val="006273FC"/>
    <w:rsid w:val="00630A2C"/>
    <w:rsid w:val="00630FEB"/>
    <w:rsid w:val="00631044"/>
    <w:rsid w:val="006312D3"/>
    <w:rsid w:val="00632732"/>
    <w:rsid w:val="00632BE9"/>
    <w:rsid w:val="00632F4E"/>
    <w:rsid w:val="00633B31"/>
    <w:rsid w:val="00633FB8"/>
    <w:rsid w:val="00634525"/>
    <w:rsid w:val="006349BC"/>
    <w:rsid w:val="00634D31"/>
    <w:rsid w:val="0063589E"/>
    <w:rsid w:val="00635FC1"/>
    <w:rsid w:val="00636494"/>
    <w:rsid w:val="00636DE2"/>
    <w:rsid w:val="00637999"/>
    <w:rsid w:val="006402F3"/>
    <w:rsid w:val="00640539"/>
    <w:rsid w:val="00641153"/>
    <w:rsid w:val="00643129"/>
    <w:rsid w:val="00644791"/>
    <w:rsid w:val="00645555"/>
    <w:rsid w:val="00645CCE"/>
    <w:rsid w:val="0064657A"/>
    <w:rsid w:val="006469F1"/>
    <w:rsid w:val="0064764C"/>
    <w:rsid w:val="0064779E"/>
    <w:rsid w:val="0064798C"/>
    <w:rsid w:val="0065006C"/>
    <w:rsid w:val="00650970"/>
    <w:rsid w:val="00650A60"/>
    <w:rsid w:val="006531C0"/>
    <w:rsid w:val="0065374A"/>
    <w:rsid w:val="00653764"/>
    <w:rsid w:val="00653ABB"/>
    <w:rsid w:val="00654C2A"/>
    <w:rsid w:val="00657380"/>
    <w:rsid w:val="006578EB"/>
    <w:rsid w:val="00660286"/>
    <w:rsid w:val="00660D9A"/>
    <w:rsid w:val="00661349"/>
    <w:rsid w:val="00661FD5"/>
    <w:rsid w:val="0066237D"/>
    <w:rsid w:val="00663788"/>
    <w:rsid w:val="006641A0"/>
    <w:rsid w:val="00665625"/>
    <w:rsid w:val="00665A45"/>
    <w:rsid w:val="00667979"/>
    <w:rsid w:val="006707F2"/>
    <w:rsid w:val="006727B5"/>
    <w:rsid w:val="0067547E"/>
    <w:rsid w:val="006765BF"/>
    <w:rsid w:val="00676617"/>
    <w:rsid w:val="00680704"/>
    <w:rsid w:val="00680F00"/>
    <w:rsid w:val="00681C6F"/>
    <w:rsid w:val="00682D79"/>
    <w:rsid w:val="006843A2"/>
    <w:rsid w:val="00684935"/>
    <w:rsid w:val="00685E15"/>
    <w:rsid w:val="00686FC6"/>
    <w:rsid w:val="006876A0"/>
    <w:rsid w:val="00690153"/>
    <w:rsid w:val="00690FC7"/>
    <w:rsid w:val="00692549"/>
    <w:rsid w:val="00693DD6"/>
    <w:rsid w:val="0069513E"/>
    <w:rsid w:val="0069651F"/>
    <w:rsid w:val="006968FA"/>
    <w:rsid w:val="00696B41"/>
    <w:rsid w:val="006972C5"/>
    <w:rsid w:val="0069730A"/>
    <w:rsid w:val="00697450"/>
    <w:rsid w:val="006A1602"/>
    <w:rsid w:val="006A2104"/>
    <w:rsid w:val="006A2EC8"/>
    <w:rsid w:val="006A4B0B"/>
    <w:rsid w:val="006A4EF2"/>
    <w:rsid w:val="006A5B04"/>
    <w:rsid w:val="006A652B"/>
    <w:rsid w:val="006A6DE9"/>
    <w:rsid w:val="006A705B"/>
    <w:rsid w:val="006A7AE8"/>
    <w:rsid w:val="006A7D4E"/>
    <w:rsid w:val="006B0848"/>
    <w:rsid w:val="006B0F1E"/>
    <w:rsid w:val="006B13B7"/>
    <w:rsid w:val="006B25C3"/>
    <w:rsid w:val="006B2744"/>
    <w:rsid w:val="006B301F"/>
    <w:rsid w:val="006B37A9"/>
    <w:rsid w:val="006B7DD7"/>
    <w:rsid w:val="006C0C75"/>
    <w:rsid w:val="006C0C9C"/>
    <w:rsid w:val="006C0D52"/>
    <w:rsid w:val="006C2851"/>
    <w:rsid w:val="006C295B"/>
    <w:rsid w:val="006C2BD2"/>
    <w:rsid w:val="006C35FB"/>
    <w:rsid w:val="006C3CBC"/>
    <w:rsid w:val="006C4669"/>
    <w:rsid w:val="006C4E88"/>
    <w:rsid w:val="006C545C"/>
    <w:rsid w:val="006C56B3"/>
    <w:rsid w:val="006C6B9C"/>
    <w:rsid w:val="006C7E40"/>
    <w:rsid w:val="006D111A"/>
    <w:rsid w:val="006D160B"/>
    <w:rsid w:val="006D1E36"/>
    <w:rsid w:val="006D22EA"/>
    <w:rsid w:val="006D3924"/>
    <w:rsid w:val="006D4189"/>
    <w:rsid w:val="006D4585"/>
    <w:rsid w:val="006D4948"/>
    <w:rsid w:val="006D4C5A"/>
    <w:rsid w:val="006D5B75"/>
    <w:rsid w:val="006D6CAD"/>
    <w:rsid w:val="006D6D0E"/>
    <w:rsid w:val="006E0689"/>
    <w:rsid w:val="006E0ABE"/>
    <w:rsid w:val="006E1C0B"/>
    <w:rsid w:val="006E2CB4"/>
    <w:rsid w:val="006E2D30"/>
    <w:rsid w:val="006E2D9A"/>
    <w:rsid w:val="006E4F37"/>
    <w:rsid w:val="006E5975"/>
    <w:rsid w:val="006E60A2"/>
    <w:rsid w:val="006E63BE"/>
    <w:rsid w:val="006E7797"/>
    <w:rsid w:val="006F0299"/>
    <w:rsid w:val="006F314C"/>
    <w:rsid w:val="006F3178"/>
    <w:rsid w:val="006F4BFB"/>
    <w:rsid w:val="006F5DFA"/>
    <w:rsid w:val="006F6A7D"/>
    <w:rsid w:val="006F6C1A"/>
    <w:rsid w:val="006F7762"/>
    <w:rsid w:val="006F7EFB"/>
    <w:rsid w:val="007022BF"/>
    <w:rsid w:val="007025E8"/>
    <w:rsid w:val="00704C5B"/>
    <w:rsid w:val="00705321"/>
    <w:rsid w:val="00705E78"/>
    <w:rsid w:val="00706292"/>
    <w:rsid w:val="00706EF7"/>
    <w:rsid w:val="007101FC"/>
    <w:rsid w:val="00713224"/>
    <w:rsid w:val="00713572"/>
    <w:rsid w:val="00714AC7"/>
    <w:rsid w:val="00714AE6"/>
    <w:rsid w:val="00715F3B"/>
    <w:rsid w:val="0071612B"/>
    <w:rsid w:val="007167BD"/>
    <w:rsid w:val="007172C5"/>
    <w:rsid w:val="00721BD2"/>
    <w:rsid w:val="00721D83"/>
    <w:rsid w:val="007225EA"/>
    <w:rsid w:val="00723E6E"/>
    <w:rsid w:val="00723F97"/>
    <w:rsid w:val="0072416A"/>
    <w:rsid w:val="0072541A"/>
    <w:rsid w:val="00726B01"/>
    <w:rsid w:val="00727290"/>
    <w:rsid w:val="0072770E"/>
    <w:rsid w:val="00727829"/>
    <w:rsid w:val="00732507"/>
    <w:rsid w:val="00732A37"/>
    <w:rsid w:val="00732B0B"/>
    <w:rsid w:val="0073378C"/>
    <w:rsid w:val="00733EED"/>
    <w:rsid w:val="00734098"/>
    <w:rsid w:val="0073417E"/>
    <w:rsid w:val="007345B0"/>
    <w:rsid w:val="00735E9F"/>
    <w:rsid w:val="007365FE"/>
    <w:rsid w:val="0073699F"/>
    <w:rsid w:val="007401A3"/>
    <w:rsid w:val="0074072A"/>
    <w:rsid w:val="00741014"/>
    <w:rsid w:val="00741142"/>
    <w:rsid w:val="00741E4D"/>
    <w:rsid w:val="00743E5D"/>
    <w:rsid w:val="007449BE"/>
    <w:rsid w:val="00744C19"/>
    <w:rsid w:val="0074630D"/>
    <w:rsid w:val="00746800"/>
    <w:rsid w:val="007504F0"/>
    <w:rsid w:val="00750E02"/>
    <w:rsid w:val="00752943"/>
    <w:rsid w:val="00752EC4"/>
    <w:rsid w:val="0075496C"/>
    <w:rsid w:val="00755214"/>
    <w:rsid w:val="007566BF"/>
    <w:rsid w:val="00757564"/>
    <w:rsid w:val="007579F0"/>
    <w:rsid w:val="00762038"/>
    <w:rsid w:val="007631D2"/>
    <w:rsid w:val="0076403A"/>
    <w:rsid w:val="00764376"/>
    <w:rsid w:val="00765907"/>
    <w:rsid w:val="00765924"/>
    <w:rsid w:val="0076705A"/>
    <w:rsid w:val="00767230"/>
    <w:rsid w:val="00770AEC"/>
    <w:rsid w:val="00770BF6"/>
    <w:rsid w:val="00771BBB"/>
    <w:rsid w:val="00772872"/>
    <w:rsid w:val="0077344A"/>
    <w:rsid w:val="0077349F"/>
    <w:rsid w:val="00773DDD"/>
    <w:rsid w:val="007749B3"/>
    <w:rsid w:val="00775805"/>
    <w:rsid w:val="00775976"/>
    <w:rsid w:val="0077673F"/>
    <w:rsid w:val="00776B21"/>
    <w:rsid w:val="00777A92"/>
    <w:rsid w:val="00780618"/>
    <w:rsid w:val="007814A0"/>
    <w:rsid w:val="00781BCA"/>
    <w:rsid w:val="00781FF1"/>
    <w:rsid w:val="00782484"/>
    <w:rsid w:val="0078299B"/>
    <w:rsid w:val="00784B0D"/>
    <w:rsid w:val="007864D2"/>
    <w:rsid w:val="00787C99"/>
    <w:rsid w:val="007906FA"/>
    <w:rsid w:val="00790FEF"/>
    <w:rsid w:val="007913A1"/>
    <w:rsid w:val="00793DE1"/>
    <w:rsid w:val="00795EB9"/>
    <w:rsid w:val="00796FC7"/>
    <w:rsid w:val="007A03C2"/>
    <w:rsid w:val="007A040A"/>
    <w:rsid w:val="007A162E"/>
    <w:rsid w:val="007A1D5F"/>
    <w:rsid w:val="007A3059"/>
    <w:rsid w:val="007A4666"/>
    <w:rsid w:val="007A55EE"/>
    <w:rsid w:val="007A591E"/>
    <w:rsid w:val="007A5D14"/>
    <w:rsid w:val="007A63DA"/>
    <w:rsid w:val="007A6B2A"/>
    <w:rsid w:val="007A7ADF"/>
    <w:rsid w:val="007B12A0"/>
    <w:rsid w:val="007B165B"/>
    <w:rsid w:val="007B5C02"/>
    <w:rsid w:val="007B7A13"/>
    <w:rsid w:val="007C0D83"/>
    <w:rsid w:val="007C18C5"/>
    <w:rsid w:val="007C4110"/>
    <w:rsid w:val="007C458E"/>
    <w:rsid w:val="007C53AF"/>
    <w:rsid w:val="007D043B"/>
    <w:rsid w:val="007D180E"/>
    <w:rsid w:val="007D1A1F"/>
    <w:rsid w:val="007D1A81"/>
    <w:rsid w:val="007D27A0"/>
    <w:rsid w:val="007D2ADC"/>
    <w:rsid w:val="007D359B"/>
    <w:rsid w:val="007D464D"/>
    <w:rsid w:val="007D47C0"/>
    <w:rsid w:val="007D4C1A"/>
    <w:rsid w:val="007D537A"/>
    <w:rsid w:val="007D544E"/>
    <w:rsid w:val="007D79EC"/>
    <w:rsid w:val="007E00C7"/>
    <w:rsid w:val="007E0496"/>
    <w:rsid w:val="007E0C4E"/>
    <w:rsid w:val="007E0CA9"/>
    <w:rsid w:val="007E0F2F"/>
    <w:rsid w:val="007E110C"/>
    <w:rsid w:val="007E1A5D"/>
    <w:rsid w:val="007E21B7"/>
    <w:rsid w:val="007E26CB"/>
    <w:rsid w:val="007E3F9F"/>
    <w:rsid w:val="007E4289"/>
    <w:rsid w:val="007E516C"/>
    <w:rsid w:val="007E66CE"/>
    <w:rsid w:val="007E77F1"/>
    <w:rsid w:val="007E7EAF"/>
    <w:rsid w:val="007F021F"/>
    <w:rsid w:val="007F02A3"/>
    <w:rsid w:val="007F1DB5"/>
    <w:rsid w:val="007F3EC8"/>
    <w:rsid w:val="007F48AC"/>
    <w:rsid w:val="007F591B"/>
    <w:rsid w:val="007F6515"/>
    <w:rsid w:val="007F6D23"/>
    <w:rsid w:val="007F6E14"/>
    <w:rsid w:val="007F6F25"/>
    <w:rsid w:val="007F7B39"/>
    <w:rsid w:val="0080061D"/>
    <w:rsid w:val="008018C9"/>
    <w:rsid w:val="00802A30"/>
    <w:rsid w:val="0080432E"/>
    <w:rsid w:val="008046B4"/>
    <w:rsid w:val="00804747"/>
    <w:rsid w:val="00805B73"/>
    <w:rsid w:val="008065A9"/>
    <w:rsid w:val="008067F9"/>
    <w:rsid w:val="008069C4"/>
    <w:rsid w:val="0081028A"/>
    <w:rsid w:val="00810DD4"/>
    <w:rsid w:val="0081129A"/>
    <w:rsid w:val="00811D18"/>
    <w:rsid w:val="00812EAC"/>
    <w:rsid w:val="00813BB3"/>
    <w:rsid w:val="00814949"/>
    <w:rsid w:val="00814C48"/>
    <w:rsid w:val="00814E25"/>
    <w:rsid w:val="00820357"/>
    <w:rsid w:val="00820C6C"/>
    <w:rsid w:val="00821212"/>
    <w:rsid w:val="0082135B"/>
    <w:rsid w:val="008241F1"/>
    <w:rsid w:val="00824829"/>
    <w:rsid w:val="00825D07"/>
    <w:rsid w:val="00830691"/>
    <w:rsid w:val="00831DF3"/>
    <w:rsid w:val="0083222A"/>
    <w:rsid w:val="00832EE4"/>
    <w:rsid w:val="00833431"/>
    <w:rsid w:val="008336ED"/>
    <w:rsid w:val="008339CE"/>
    <w:rsid w:val="0083419A"/>
    <w:rsid w:val="0083455A"/>
    <w:rsid w:val="00834EF3"/>
    <w:rsid w:val="00836C4B"/>
    <w:rsid w:val="0083780A"/>
    <w:rsid w:val="00837833"/>
    <w:rsid w:val="0084187E"/>
    <w:rsid w:val="00842098"/>
    <w:rsid w:val="008424A5"/>
    <w:rsid w:val="008428AC"/>
    <w:rsid w:val="00842925"/>
    <w:rsid w:val="008433B4"/>
    <w:rsid w:val="00843814"/>
    <w:rsid w:val="00843881"/>
    <w:rsid w:val="00843B1D"/>
    <w:rsid w:val="00844072"/>
    <w:rsid w:val="00844452"/>
    <w:rsid w:val="00844D80"/>
    <w:rsid w:val="008453A7"/>
    <w:rsid w:val="00846FD6"/>
    <w:rsid w:val="00850003"/>
    <w:rsid w:val="00852ECE"/>
    <w:rsid w:val="00853FE8"/>
    <w:rsid w:val="00854212"/>
    <w:rsid w:val="00854FD9"/>
    <w:rsid w:val="00855D28"/>
    <w:rsid w:val="00857BB2"/>
    <w:rsid w:val="008604AF"/>
    <w:rsid w:val="00861BD6"/>
    <w:rsid w:val="00862590"/>
    <w:rsid w:val="00862992"/>
    <w:rsid w:val="00862E47"/>
    <w:rsid w:val="00864FDD"/>
    <w:rsid w:val="00865595"/>
    <w:rsid w:val="008664F0"/>
    <w:rsid w:val="00866C74"/>
    <w:rsid w:val="00866F37"/>
    <w:rsid w:val="00874367"/>
    <w:rsid w:val="00874A72"/>
    <w:rsid w:val="00874FA7"/>
    <w:rsid w:val="0087601E"/>
    <w:rsid w:val="008770BB"/>
    <w:rsid w:val="00880399"/>
    <w:rsid w:val="00880C06"/>
    <w:rsid w:val="00880CA8"/>
    <w:rsid w:val="00881715"/>
    <w:rsid w:val="00882B2C"/>
    <w:rsid w:val="00882B53"/>
    <w:rsid w:val="00883F0E"/>
    <w:rsid w:val="00884BF0"/>
    <w:rsid w:val="00885363"/>
    <w:rsid w:val="008868BD"/>
    <w:rsid w:val="0088798F"/>
    <w:rsid w:val="0089098F"/>
    <w:rsid w:val="00890A1F"/>
    <w:rsid w:val="008918D1"/>
    <w:rsid w:val="00892883"/>
    <w:rsid w:val="008930AC"/>
    <w:rsid w:val="00893682"/>
    <w:rsid w:val="00893BEB"/>
    <w:rsid w:val="0089564B"/>
    <w:rsid w:val="008959F6"/>
    <w:rsid w:val="00896555"/>
    <w:rsid w:val="00896CE8"/>
    <w:rsid w:val="00897C9C"/>
    <w:rsid w:val="008A030C"/>
    <w:rsid w:val="008A179B"/>
    <w:rsid w:val="008A2655"/>
    <w:rsid w:val="008A3274"/>
    <w:rsid w:val="008A367F"/>
    <w:rsid w:val="008A3C8F"/>
    <w:rsid w:val="008A43DA"/>
    <w:rsid w:val="008A4D4A"/>
    <w:rsid w:val="008A5262"/>
    <w:rsid w:val="008A5ADA"/>
    <w:rsid w:val="008A7820"/>
    <w:rsid w:val="008B0847"/>
    <w:rsid w:val="008B233A"/>
    <w:rsid w:val="008B5B5B"/>
    <w:rsid w:val="008C117F"/>
    <w:rsid w:val="008C22B3"/>
    <w:rsid w:val="008C27AE"/>
    <w:rsid w:val="008C2AC1"/>
    <w:rsid w:val="008C33C3"/>
    <w:rsid w:val="008C3DA3"/>
    <w:rsid w:val="008C5ACD"/>
    <w:rsid w:val="008C5F5C"/>
    <w:rsid w:val="008C6965"/>
    <w:rsid w:val="008C75FE"/>
    <w:rsid w:val="008C7CDD"/>
    <w:rsid w:val="008D0E40"/>
    <w:rsid w:val="008D1D4E"/>
    <w:rsid w:val="008D2A26"/>
    <w:rsid w:val="008D2E33"/>
    <w:rsid w:val="008D3062"/>
    <w:rsid w:val="008D3FC0"/>
    <w:rsid w:val="008D40D4"/>
    <w:rsid w:val="008D50FF"/>
    <w:rsid w:val="008D5109"/>
    <w:rsid w:val="008E1807"/>
    <w:rsid w:val="008E1DE2"/>
    <w:rsid w:val="008E43D6"/>
    <w:rsid w:val="008E5230"/>
    <w:rsid w:val="008E59D1"/>
    <w:rsid w:val="008E5C43"/>
    <w:rsid w:val="008E7CC3"/>
    <w:rsid w:val="008F18CE"/>
    <w:rsid w:val="008F2165"/>
    <w:rsid w:val="008F2B42"/>
    <w:rsid w:val="008F2FDE"/>
    <w:rsid w:val="008F41BE"/>
    <w:rsid w:val="008F49A9"/>
    <w:rsid w:val="008F4E54"/>
    <w:rsid w:val="008F5927"/>
    <w:rsid w:val="008F6384"/>
    <w:rsid w:val="008F7A66"/>
    <w:rsid w:val="008F7BB1"/>
    <w:rsid w:val="008F7EB3"/>
    <w:rsid w:val="009011EF"/>
    <w:rsid w:val="00901ABB"/>
    <w:rsid w:val="00901AFF"/>
    <w:rsid w:val="00902256"/>
    <w:rsid w:val="00902E78"/>
    <w:rsid w:val="009035C5"/>
    <w:rsid w:val="00904814"/>
    <w:rsid w:val="0090670B"/>
    <w:rsid w:val="00906C70"/>
    <w:rsid w:val="00906F61"/>
    <w:rsid w:val="009071DC"/>
    <w:rsid w:val="009075BB"/>
    <w:rsid w:val="009104D5"/>
    <w:rsid w:val="009106BC"/>
    <w:rsid w:val="00910E1E"/>
    <w:rsid w:val="009125F8"/>
    <w:rsid w:val="00913251"/>
    <w:rsid w:val="009137FA"/>
    <w:rsid w:val="00914030"/>
    <w:rsid w:val="00914900"/>
    <w:rsid w:val="00920701"/>
    <w:rsid w:val="00923FF2"/>
    <w:rsid w:val="00924463"/>
    <w:rsid w:val="009253EC"/>
    <w:rsid w:val="009254E3"/>
    <w:rsid w:val="009263AF"/>
    <w:rsid w:val="009269F2"/>
    <w:rsid w:val="00927FB5"/>
    <w:rsid w:val="00930F9E"/>
    <w:rsid w:val="00931C9F"/>
    <w:rsid w:val="00932D2C"/>
    <w:rsid w:val="00934284"/>
    <w:rsid w:val="0093484A"/>
    <w:rsid w:val="00934E42"/>
    <w:rsid w:val="00937B98"/>
    <w:rsid w:val="00937D5D"/>
    <w:rsid w:val="009408AF"/>
    <w:rsid w:val="00940FAE"/>
    <w:rsid w:val="00940FE8"/>
    <w:rsid w:val="00941047"/>
    <w:rsid w:val="009413FA"/>
    <w:rsid w:val="00945725"/>
    <w:rsid w:val="00946976"/>
    <w:rsid w:val="00946E3C"/>
    <w:rsid w:val="0095027F"/>
    <w:rsid w:val="009504D4"/>
    <w:rsid w:val="00951869"/>
    <w:rsid w:val="009531ED"/>
    <w:rsid w:val="00953CD1"/>
    <w:rsid w:val="00955961"/>
    <w:rsid w:val="0095624E"/>
    <w:rsid w:val="009576A5"/>
    <w:rsid w:val="00960AF2"/>
    <w:rsid w:val="00961697"/>
    <w:rsid w:val="00961869"/>
    <w:rsid w:val="00962102"/>
    <w:rsid w:val="00963457"/>
    <w:rsid w:val="00964450"/>
    <w:rsid w:val="00964949"/>
    <w:rsid w:val="00965A06"/>
    <w:rsid w:val="009661D6"/>
    <w:rsid w:val="009668C4"/>
    <w:rsid w:val="00970043"/>
    <w:rsid w:val="009715F3"/>
    <w:rsid w:val="0097172D"/>
    <w:rsid w:val="00971885"/>
    <w:rsid w:val="0097413E"/>
    <w:rsid w:val="00974A84"/>
    <w:rsid w:val="009753D6"/>
    <w:rsid w:val="00975A09"/>
    <w:rsid w:val="00975A26"/>
    <w:rsid w:val="009760B3"/>
    <w:rsid w:val="0097643D"/>
    <w:rsid w:val="0098006B"/>
    <w:rsid w:val="00980979"/>
    <w:rsid w:val="00982433"/>
    <w:rsid w:val="0098504D"/>
    <w:rsid w:val="00985AAB"/>
    <w:rsid w:val="009865F5"/>
    <w:rsid w:val="00986C37"/>
    <w:rsid w:val="00986DFF"/>
    <w:rsid w:val="00986F6E"/>
    <w:rsid w:val="0098785E"/>
    <w:rsid w:val="0099114B"/>
    <w:rsid w:val="00991155"/>
    <w:rsid w:val="00991E7E"/>
    <w:rsid w:val="00993565"/>
    <w:rsid w:val="00994138"/>
    <w:rsid w:val="0099534C"/>
    <w:rsid w:val="0099599E"/>
    <w:rsid w:val="00996990"/>
    <w:rsid w:val="00996B4E"/>
    <w:rsid w:val="009A2652"/>
    <w:rsid w:val="009A3A83"/>
    <w:rsid w:val="009A54CD"/>
    <w:rsid w:val="009A7615"/>
    <w:rsid w:val="009B1488"/>
    <w:rsid w:val="009B296D"/>
    <w:rsid w:val="009B2C75"/>
    <w:rsid w:val="009B2CC7"/>
    <w:rsid w:val="009B2ED7"/>
    <w:rsid w:val="009B30B4"/>
    <w:rsid w:val="009B338E"/>
    <w:rsid w:val="009B46E9"/>
    <w:rsid w:val="009B4EE5"/>
    <w:rsid w:val="009C006D"/>
    <w:rsid w:val="009C04B7"/>
    <w:rsid w:val="009C37F9"/>
    <w:rsid w:val="009C41C5"/>
    <w:rsid w:val="009C5688"/>
    <w:rsid w:val="009C5F90"/>
    <w:rsid w:val="009C619D"/>
    <w:rsid w:val="009D02D2"/>
    <w:rsid w:val="009D0B24"/>
    <w:rsid w:val="009D15E0"/>
    <w:rsid w:val="009D1FCB"/>
    <w:rsid w:val="009D2A93"/>
    <w:rsid w:val="009D2ECD"/>
    <w:rsid w:val="009D3A74"/>
    <w:rsid w:val="009D4228"/>
    <w:rsid w:val="009D443E"/>
    <w:rsid w:val="009D66B6"/>
    <w:rsid w:val="009D7A8F"/>
    <w:rsid w:val="009D7BC6"/>
    <w:rsid w:val="009E09C5"/>
    <w:rsid w:val="009E22F7"/>
    <w:rsid w:val="009E267E"/>
    <w:rsid w:val="009E54E9"/>
    <w:rsid w:val="009F1508"/>
    <w:rsid w:val="009F17AC"/>
    <w:rsid w:val="009F1E04"/>
    <w:rsid w:val="009F4185"/>
    <w:rsid w:val="009F4A82"/>
    <w:rsid w:val="009F5947"/>
    <w:rsid w:val="009F5EF4"/>
    <w:rsid w:val="009F62A0"/>
    <w:rsid w:val="009F7B47"/>
    <w:rsid w:val="00A001EC"/>
    <w:rsid w:val="00A003F5"/>
    <w:rsid w:val="00A009C6"/>
    <w:rsid w:val="00A01A1B"/>
    <w:rsid w:val="00A04103"/>
    <w:rsid w:val="00A066AA"/>
    <w:rsid w:val="00A06D3A"/>
    <w:rsid w:val="00A06ECF"/>
    <w:rsid w:val="00A0761A"/>
    <w:rsid w:val="00A0789A"/>
    <w:rsid w:val="00A10674"/>
    <w:rsid w:val="00A1102A"/>
    <w:rsid w:val="00A13C9E"/>
    <w:rsid w:val="00A13E48"/>
    <w:rsid w:val="00A14D87"/>
    <w:rsid w:val="00A15002"/>
    <w:rsid w:val="00A15203"/>
    <w:rsid w:val="00A1526C"/>
    <w:rsid w:val="00A177EF"/>
    <w:rsid w:val="00A20DE0"/>
    <w:rsid w:val="00A244D7"/>
    <w:rsid w:val="00A24AFC"/>
    <w:rsid w:val="00A25421"/>
    <w:rsid w:val="00A25D33"/>
    <w:rsid w:val="00A262A9"/>
    <w:rsid w:val="00A2672F"/>
    <w:rsid w:val="00A268F7"/>
    <w:rsid w:val="00A3008B"/>
    <w:rsid w:val="00A30D8F"/>
    <w:rsid w:val="00A31CC9"/>
    <w:rsid w:val="00A31D74"/>
    <w:rsid w:val="00A31E03"/>
    <w:rsid w:val="00A32420"/>
    <w:rsid w:val="00A328AC"/>
    <w:rsid w:val="00A33A54"/>
    <w:rsid w:val="00A34A07"/>
    <w:rsid w:val="00A34D76"/>
    <w:rsid w:val="00A35733"/>
    <w:rsid w:val="00A36B15"/>
    <w:rsid w:val="00A400E0"/>
    <w:rsid w:val="00A400FC"/>
    <w:rsid w:val="00A40827"/>
    <w:rsid w:val="00A40D01"/>
    <w:rsid w:val="00A41380"/>
    <w:rsid w:val="00A41434"/>
    <w:rsid w:val="00A41E7B"/>
    <w:rsid w:val="00A41FC0"/>
    <w:rsid w:val="00A42C6E"/>
    <w:rsid w:val="00A471EB"/>
    <w:rsid w:val="00A472F4"/>
    <w:rsid w:val="00A4768F"/>
    <w:rsid w:val="00A477CE"/>
    <w:rsid w:val="00A47B9F"/>
    <w:rsid w:val="00A47C95"/>
    <w:rsid w:val="00A50104"/>
    <w:rsid w:val="00A502D7"/>
    <w:rsid w:val="00A515D2"/>
    <w:rsid w:val="00A51E39"/>
    <w:rsid w:val="00A52704"/>
    <w:rsid w:val="00A60772"/>
    <w:rsid w:val="00A616A6"/>
    <w:rsid w:val="00A61C4C"/>
    <w:rsid w:val="00A6359E"/>
    <w:rsid w:val="00A63667"/>
    <w:rsid w:val="00A64FB6"/>
    <w:rsid w:val="00A658D7"/>
    <w:rsid w:val="00A66F2F"/>
    <w:rsid w:val="00A675FD"/>
    <w:rsid w:val="00A7006C"/>
    <w:rsid w:val="00A704FC"/>
    <w:rsid w:val="00A7102D"/>
    <w:rsid w:val="00A71DEA"/>
    <w:rsid w:val="00A72CF1"/>
    <w:rsid w:val="00A72D01"/>
    <w:rsid w:val="00A76344"/>
    <w:rsid w:val="00A80730"/>
    <w:rsid w:val="00A82146"/>
    <w:rsid w:val="00A821FB"/>
    <w:rsid w:val="00A82AB4"/>
    <w:rsid w:val="00A82DB7"/>
    <w:rsid w:val="00A86FB9"/>
    <w:rsid w:val="00A90600"/>
    <w:rsid w:val="00A908BD"/>
    <w:rsid w:val="00A90DA6"/>
    <w:rsid w:val="00A91A09"/>
    <w:rsid w:val="00A92849"/>
    <w:rsid w:val="00A930A7"/>
    <w:rsid w:val="00A9320E"/>
    <w:rsid w:val="00A932DE"/>
    <w:rsid w:val="00A95088"/>
    <w:rsid w:val="00A95509"/>
    <w:rsid w:val="00A966CE"/>
    <w:rsid w:val="00A97E72"/>
    <w:rsid w:val="00AA00D1"/>
    <w:rsid w:val="00AA0625"/>
    <w:rsid w:val="00AA08BC"/>
    <w:rsid w:val="00AA1CE0"/>
    <w:rsid w:val="00AA35C8"/>
    <w:rsid w:val="00AA549B"/>
    <w:rsid w:val="00AA55E2"/>
    <w:rsid w:val="00AA7674"/>
    <w:rsid w:val="00AB03B7"/>
    <w:rsid w:val="00AB15F1"/>
    <w:rsid w:val="00AB2558"/>
    <w:rsid w:val="00AB27C1"/>
    <w:rsid w:val="00AB2BB5"/>
    <w:rsid w:val="00AB3245"/>
    <w:rsid w:val="00AB3F30"/>
    <w:rsid w:val="00AB49D9"/>
    <w:rsid w:val="00AB58A9"/>
    <w:rsid w:val="00AB5DE5"/>
    <w:rsid w:val="00AB6C9A"/>
    <w:rsid w:val="00AB7999"/>
    <w:rsid w:val="00AC075F"/>
    <w:rsid w:val="00AC1C53"/>
    <w:rsid w:val="00AC2D5F"/>
    <w:rsid w:val="00AC2EFB"/>
    <w:rsid w:val="00AC34E0"/>
    <w:rsid w:val="00AC4161"/>
    <w:rsid w:val="00AC644B"/>
    <w:rsid w:val="00AC6DE1"/>
    <w:rsid w:val="00AC6FC3"/>
    <w:rsid w:val="00AC7084"/>
    <w:rsid w:val="00AC70DE"/>
    <w:rsid w:val="00AC7CD8"/>
    <w:rsid w:val="00AD1221"/>
    <w:rsid w:val="00AD3E57"/>
    <w:rsid w:val="00AD4253"/>
    <w:rsid w:val="00AD4A2A"/>
    <w:rsid w:val="00AD5060"/>
    <w:rsid w:val="00AD71D7"/>
    <w:rsid w:val="00AD7CCC"/>
    <w:rsid w:val="00AE0288"/>
    <w:rsid w:val="00AE35DE"/>
    <w:rsid w:val="00AE4618"/>
    <w:rsid w:val="00AE4A79"/>
    <w:rsid w:val="00AE5F5D"/>
    <w:rsid w:val="00AE69AB"/>
    <w:rsid w:val="00AE71E3"/>
    <w:rsid w:val="00AE760D"/>
    <w:rsid w:val="00AF03C2"/>
    <w:rsid w:val="00AF236B"/>
    <w:rsid w:val="00AF687B"/>
    <w:rsid w:val="00B00042"/>
    <w:rsid w:val="00B00CB4"/>
    <w:rsid w:val="00B024FA"/>
    <w:rsid w:val="00B029BC"/>
    <w:rsid w:val="00B03854"/>
    <w:rsid w:val="00B0446E"/>
    <w:rsid w:val="00B05444"/>
    <w:rsid w:val="00B0583B"/>
    <w:rsid w:val="00B06F56"/>
    <w:rsid w:val="00B07767"/>
    <w:rsid w:val="00B10383"/>
    <w:rsid w:val="00B11AB5"/>
    <w:rsid w:val="00B12D08"/>
    <w:rsid w:val="00B137BB"/>
    <w:rsid w:val="00B161B0"/>
    <w:rsid w:val="00B16382"/>
    <w:rsid w:val="00B17C4F"/>
    <w:rsid w:val="00B20257"/>
    <w:rsid w:val="00B20550"/>
    <w:rsid w:val="00B20879"/>
    <w:rsid w:val="00B22581"/>
    <w:rsid w:val="00B22CF3"/>
    <w:rsid w:val="00B24394"/>
    <w:rsid w:val="00B25995"/>
    <w:rsid w:val="00B26E58"/>
    <w:rsid w:val="00B27A01"/>
    <w:rsid w:val="00B30784"/>
    <w:rsid w:val="00B307B2"/>
    <w:rsid w:val="00B31DB4"/>
    <w:rsid w:val="00B330D7"/>
    <w:rsid w:val="00B33F22"/>
    <w:rsid w:val="00B33F58"/>
    <w:rsid w:val="00B34FF0"/>
    <w:rsid w:val="00B35955"/>
    <w:rsid w:val="00B360D9"/>
    <w:rsid w:val="00B3615C"/>
    <w:rsid w:val="00B37370"/>
    <w:rsid w:val="00B37629"/>
    <w:rsid w:val="00B379CE"/>
    <w:rsid w:val="00B37B25"/>
    <w:rsid w:val="00B37C14"/>
    <w:rsid w:val="00B40CD0"/>
    <w:rsid w:val="00B413F8"/>
    <w:rsid w:val="00B41804"/>
    <w:rsid w:val="00B41E3B"/>
    <w:rsid w:val="00B42AC3"/>
    <w:rsid w:val="00B44543"/>
    <w:rsid w:val="00B453F1"/>
    <w:rsid w:val="00B50976"/>
    <w:rsid w:val="00B533E3"/>
    <w:rsid w:val="00B53E3D"/>
    <w:rsid w:val="00B54427"/>
    <w:rsid w:val="00B55321"/>
    <w:rsid w:val="00B5603C"/>
    <w:rsid w:val="00B5690B"/>
    <w:rsid w:val="00B60937"/>
    <w:rsid w:val="00B60FBA"/>
    <w:rsid w:val="00B62774"/>
    <w:rsid w:val="00B6487E"/>
    <w:rsid w:val="00B64A5B"/>
    <w:rsid w:val="00B64EF7"/>
    <w:rsid w:val="00B6519F"/>
    <w:rsid w:val="00B652E1"/>
    <w:rsid w:val="00B65FE8"/>
    <w:rsid w:val="00B668F7"/>
    <w:rsid w:val="00B67A14"/>
    <w:rsid w:val="00B67EBB"/>
    <w:rsid w:val="00B734B2"/>
    <w:rsid w:val="00B744E7"/>
    <w:rsid w:val="00B74E6F"/>
    <w:rsid w:val="00B758BC"/>
    <w:rsid w:val="00B75B2D"/>
    <w:rsid w:val="00B7678E"/>
    <w:rsid w:val="00B76D44"/>
    <w:rsid w:val="00B773C7"/>
    <w:rsid w:val="00B774AA"/>
    <w:rsid w:val="00B80899"/>
    <w:rsid w:val="00B825E3"/>
    <w:rsid w:val="00B8412F"/>
    <w:rsid w:val="00B8520A"/>
    <w:rsid w:val="00B85D27"/>
    <w:rsid w:val="00B85F86"/>
    <w:rsid w:val="00B862F0"/>
    <w:rsid w:val="00B871D2"/>
    <w:rsid w:val="00B87373"/>
    <w:rsid w:val="00B87CD7"/>
    <w:rsid w:val="00B87F64"/>
    <w:rsid w:val="00B913DD"/>
    <w:rsid w:val="00B930B1"/>
    <w:rsid w:val="00B93AFD"/>
    <w:rsid w:val="00B947E7"/>
    <w:rsid w:val="00B9508D"/>
    <w:rsid w:val="00B95303"/>
    <w:rsid w:val="00B971B8"/>
    <w:rsid w:val="00BA02AF"/>
    <w:rsid w:val="00BA06BB"/>
    <w:rsid w:val="00BA15A4"/>
    <w:rsid w:val="00BA2089"/>
    <w:rsid w:val="00BA293A"/>
    <w:rsid w:val="00BA3845"/>
    <w:rsid w:val="00BA3F24"/>
    <w:rsid w:val="00BA596B"/>
    <w:rsid w:val="00BA6D0A"/>
    <w:rsid w:val="00BA7033"/>
    <w:rsid w:val="00BB5282"/>
    <w:rsid w:val="00BB559F"/>
    <w:rsid w:val="00BB5D1E"/>
    <w:rsid w:val="00BB5E52"/>
    <w:rsid w:val="00BB5ED2"/>
    <w:rsid w:val="00BB64A5"/>
    <w:rsid w:val="00BB6B67"/>
    <w:rsid w:val="00BC03FB"/>
    <w:rsid w:val="00BC080A"/>
    <w:rsid w:val="00BC2295"/>
    <w:rsid w:val="00BC2AEC"/>
    <w:rsid w:val="00BC2D87"/>
    <w:rsid w:val="00BC34B3"/>
    <w:rsid w:val="00BC52B2"/>
    <w:rsid w:val="00BC53D5"/>
    <w:rsid w:val="00BC7E9F"/>
    <w:rsid w:val="00BD25F8"/>
    <w:rsid w:val="00BD2E13"/>
    <w:rsid w:val="00BD3315"/>
    <w:rsid w:val="00BD3440"/>
    <w:rsid w:val="00BD379E"/>
    <w:rsid w:val="00BD37F8"/>
    <w:rsid w:val="00BD4815"/>
    <w:rsid w:val="00BD499C"/>
    <w:rsid w:val="00BD6880"/>
    <w:rsid w:val="00BD6F10"/>
    <w:rsid w:val="00BD71B9"/>
    <w:rsid w:val="00BE11CC"/>
    <w:rsid w:val="00BE11D2"/>
    <w:rsid w:val="00BE1937"/>
    <w:rsid w:val="00BE1C6A"/>
    <w:rsid w:val="00BE42D0"/>
    <w:rsid w:val="00BE471F"/>
    <w:rsid w:val="00BE4A77"/>
    <w:rsid w:val="00BE5A38"/>
    <w:rsid w:val="00BE6B11"/>
    <w:rsid w:val="00BF1789"/>
    <w:rsid w:val="00BF1988"/>
    <w:rsid w:val="00BF19FC"/>
    <w:rsid w:val="00BF1DD7"/>
    <w:rsid w:val="00BF482D"/>
    <w:rsid w:val="00BF65D2"/>
    <w:rsid w:val="00BF6DF4"/>
    <w:rsid w:val="00BF6E75"/>
    <w:rsid w:val="00BF71A6"/>
    <w:rsid w:val="00BF7785"/>
    <w:rsid w:val="00BF7F4C"/>
    <w:rsid w:val="00C01C0B"/>
    <w:rsid w:val="00C03FD0"/>
    <w:rsid w:val="00C04365"/>
    <w:rsid w:val="00C05232"/>
    <w:rsid w:val="00C05543"/>
    <w:rsid w:val="00C06012"/>
    <w:rsid w:val="00C06FE3"/>
    <w:rsid w:val="00C077BF"/>
    <w:rsid w:val="00C110F8"/>
    <w:rsid w:val="00C11BBF"/>
    <w:rsid w:val="00C14890"/>
    <w:rsid w:val="00C171A6"/>
    <w:rsid w:val="00C176B8"/>
    <w:rsid w:val="00C21F9B"/>
    <w:rsid w:val="00C23EB6"/>
    <w:rsid w:val="00C24C05"/>
    <w:rsid w:val="00C24C09"/>
    <w:rsid w:val="00C25331"/>
    <w:rsid w:val="00C2597F"/>
    <w:rsid w:val="00C26A73"/>
    <w:rsid w:val="00C26AEE"/>
    <w:rsid w:val="00C27197"/>
    <w:rsid w:val="00C27D8F"/>
    <w:rsid w:val="00C31ADF"/>
    <w:rsid w:val="00C31B58"/>
    <w:rsid w:val="00C31FEC"/>
    <w:rsid w:val="00C3206E"/>
    <w:rsid w:val="00C321A8"/>
    <w:rsid w:val="00C327E4"/>
    <w:rsid w:val="00C32A4B"/>
    <w:rsid w:val="00C32A4F"/>
    <w:rsid w:val="00C33822"/>
    <w:rsid w:val="00C338F3"/>
    <w:rsid w:val="00C33A69"/>
    <w:rsid w:val="00C33A74"/>
    <w:rsid w:val="00C33C30"/>
    <w:rsid w:val="00C3684E"/>
    <w:rsid w:val="00C36CFD"/>
    <w:rsid w:val="00C3709E"/>
    <w:rsid w:val="00C37EC8"/>
    <w:rsid w:val="00C40700"/>
    <w:rsid w:val="00C41198"/>
    <w:rsid w:val="00C415E7"/>
    <w:rsid w:val="00C43576"/>
    <w:rsid w:val="00C442F2"/>
    <w:rsid w:val="00C4457D"/>
    <w:rsid w:val="00C46709"/>
    <w:rsid w:val="00C473D6"/>
    <w:rsid w:val="00C53937"/>
    <w:rsid w:val="00C56CB6"/>
    <w:rsid w:val="00C56FD3"/>
    <w:rsid w:val="00C57317"/>
    <w:rsid w:val="00C574BE"/>
    <w:rsid w:val="00C61738"/>
    <w:rsid w:val="00C62FD8"/>
    <w:rsid w:val="00C631B5"/>
    <w:rsid w:val="00C64F58"/>
    <w:rsid w:val="00C65DDD"/>
    <w:rsid w:val="00C664C1"/>
    <w:rsid w:val="00C6712E"/>
    <w:rsid w:val="00C67F72"/>
    <w:rsid w:val="00C71827"/>
    <w:rsid w:val="00C72B94"/>
    <w:rsid w:val="00C73194"/>
    <w:rsid w:val="00C73702"/>
    <w:rsid w:val="00C748E1"/>
    <w:rsid w:val="00C775B0"/>
    <w:rsid w:val="00C80869"/>
    <w:rsid w:val="00C81AA7"/>
    <w:rsid w:val="00C81E9D"/>
    <w:rsid w:val="00C833BE"/>
    <w:rsid w:val="00C84F5D"/>
    <w:rsid w:val="00C8561A"/>
    <w:rsid w:val="00C862A3"/>
    <w:rsid w:val="00C87FF4"/>
    <w:rsid w:val="00C92105"/>
    <w:rsid w:val="00C964AE"/>
    <w:rsid w:val="00C9776B"/>
    <w:rsid w:val="00CA14ED"/>
    <w:rsid w:val="00CA163E"/>
    <w:rsid w:val="00CA1B5C"/>
    <w:rsid w:val="00CA2014"/>
    <w:rsid w:val="00CA3E2D"/>
    <w:rsid w:val="00CA44D6"/>
    <w:rsid w:val="00CA5EE9"/>
    <w:rsid w:val="00CA6F4A"/>
    <w:rsid w:val="00CA79A0"/>
    <w:rsid w:val="00CA7AB8"/>
    <w:rsid w:val="00CA7D9C"/>
    <w:rsid w:val="00CB058B"/>
    <w:rsid w:val="00CB14F8"/>
    <w:rsid w:val="00CB29E8"/>
    <w:rsid w:val="00CB2B38"/>
    <w:rsid w:val="00CB3799"/>
    <w:rsid w:val="00CB485E"/>
    <w:rsid w:val="00CB5FE9"/>
    <w:rsid w:val="00CB7EA1"/>
    <w:rsid w:val="00CC0DAC"/>
    <w:rsid w:val="00CC229C"/>
    <w:rsid w:val="00CC2C5D"/>
    <w:rsid w:val="00CC2DB7"/>
    <w:rsid w:val="00CC353B"/>
    <w:rsid w:val="00CC3E1E"/>
    <w:rsid w:val="00CC42CD"/>
    <w:rsid w:val="00CC4307"/>
    <w:rsid w:val="00CC47FC"/>
    <w:rsid w:val="00CC4E4E"/>
    <w:rsid w:val="00CC58A4"/>
    <w:rsid w:val="00CC764C"/>
    <w:rsid w:val="00CD0984"/>
    <w:rsid w:val="00CD0BC8"/>
    <w:rsid w:val="00CD13C4"/>
    <w:rsid w:val="00CD190D"/>
    <w:rsid w:val="00CD19EC"/>
    <w:rsid w:val="00CD3AF7"/>
    <w:rsid w:val="00CD4E94"/>
    <w:rsid w:val="00CD5AFA"/>
    <w:rsid w:val="00CD6748"/>
    <w:rsid w:val="00CE11F5"/>
    <w:rsid w:val="00CE207D"/>
    <w:rsid w:val="00CE3FE1"/>
    <w:rsid w:val="00CE5637"/>
    <w:rsid w:val="00CE56C3"/>
    <w:rsid w:val="00CE6E63"/>
    <w:rsid w:val="00CE6F49"/>
    <w:rsid w:val="00CE728C"/>
    <w:rsid w:val="00CF0BB4"/>
    <w:rsid w:val="00CF37C5"/>
    <w:rsid w:val="00CF5442"/>
    <w:rsid w:val="00CF626B"/>
    <w:rsid w:val="00CF6A12"/>
    <w:rsid w:val="00D001C4"/>
    <w:rsid w:val="00D008D9"/>
    <w:rsid w:val="00D008F1"/>
    <w:rsid w:val="00D0232D"/>
    <w:rsid w:val="00D025A7"/>
    <w:rsid w:val="00D03AF8"/>
    <w:rsid w:val="00D043AD"/>
    <w:rsid w:val="00D04D9B"/>
    <w:rsid w:val="00D04DB6"/>
    <w:rsid w:val="00D0648D"/>
    <w:rsid w:val="00D06CE0"/>
    <w:rsid w:val="00D073F2"/>
    <w:rsid w:val="00D10FD6"/>
    <w:rsid w:val="00D11767"/>
    <w:rsid w:val="00D11EC8"/>
    <w:rsid w:val="00D120B0"/>
    <w:rsid w:val="00D130E6"/>
    <w:rsid w:val="00D1397C"/>
    <w:rsid w:val="00D13C23"/>
    <w:rsid w:val="00D14774"/>
    <w:rsid w:val="00D1488F"/>
    <w:rsid w:val="00D15676"/>
    <w:rsid w:val="00D15AB2"/>
    <w:rsid w:val="00D15C2A"/>
    <w:rsid w:val="00D163C5"/>
    <w:rsid w:val="00D176C1"/>
    <w:rsid w:val="00D2032D"/>
    <w:rsid w:val="00D209D4"/>
    <w:rsid w:val="00D21C18"/>
    <w:rsid w:val="00D22BB6"/>
    <w:rsid w:val="00D23B89"/>
    <w:rsid w:val="00D23EAA"/>
    <w:rsid w:val="00D25828"/>
    <w:rsid w:val="00D25E80"/>
    <w:rsid w:val="00D25F73"/>
    <w:rsid w:val="00D260DE"/>
    <w:rsid w:val="00D27022"/>
    <w:rsid w:val="00D2723E"/>
    <w:rsid w:val="00D2786E"/>
    <w:rsid w:val="00D27B3E"/>
    <w:rsid w:val="00D308DC"/>
    <w:rsid w:val="00D31815"/>
    <w:rsid w:val="00D3194D"/>
    <w:rsid w:val="00D31F09"/>
    <w:rsid w:val="00D32701"/>
    <w:rsid w:val="00D340E5"/>
    <w:rsid w:val="00D34E2B"/>
    <w:rsid w:val="00D34EFE"/>
    <w:rsid w:val="00D365FD"/>
    <w:rsid w:val="00D37186"/>
    <w:rsid w:val="00D37E53"/>
    <w:rsid w:val="00D41067"/>
    <w:rsid w:val="00D43DA2"/>
    <w:rsid w:val="00D44A99"/>
    <w:rsid w:val="00D44CB1"/>
    <w:rsid w:val="00D45BBB"/>
    <w:rsid w:val="00D45C8C"/>
    <w:rsid w:val="00D45F13"/>
    <w:rsid w:val="00D460E1"/>
    <w:rsid w:val="00D463B7"/>
    <w:rsid w:val="00D46A77"/>
    <w:rsid w:val="00D47D86"/>
    <w:rsid w:val="00D500D9"/>
    <w:rsid w:val="00D51F6B"/>
    <w:rsid w:val="00D528FB"/>
    <w:rsid w:val="00D532E6"/>
    <w:rsid w:val="00D53F25"/>
    <w:rsid w:val="00D55E79"/>
    <w:rsid w:val="00D57DC4"/>
    <w:rsid w:val="00D601C3"/>
    <w:rsid w:val="00D60F50"/>
    <w:rsid w:val="00D6125D"/>
    <w:rsid w:val="00D61465"/>
    <w:rsid w:val="00D619B5"/>
    <w:rsid w:val="00D6316E"/>
    <w:rsid w:val="00D63FFF"/>
    <w:rsid w:val="00D64625"/>
    <w:rsid w:val="00D64BA4"/>
    <w:rsid w:val="00D65241"/>
    <w:rsid w:val="00D65588"/>
    <w:rsid w:val="00D65948"/>
    <w:rsid w:val="00D7058C"/>
    <w:rsid w:val="00D724D7"/>
    <w:rsid w:val="00D725C2"/>
    <w:rsid w:val="00D729E2"/>
    <w:rsid w:val="00D72BA9"/>
    <w:rsid w:val="00D734FC"/>
    <w:rsid w:val="00D73965"/>
    <w:rsid w:val="00D73B74"/>
    <w:rsid w:val="00D74130"/>
    <w:rsid w:val="00D74B6E"/>
    <w:rsid w:val="00D763F1"/>
    <w:rsid w:val="00D76EBB"/>
    <w:rsid w:val="00D80350"/>
    <w:rsid w:val="00D80464"/>
    <w:rsid w:val="00D805A5"/>
    <w:rsid w:val="00D80940"/>
    <w:rsid w:val="00D83777"/>
    <w:rsid w:val="00D845CC"/>
    <w:rsid w:val="00D84E71"/>
    <w:rsid w:val="00D859E3"/>
    <w:rsid w:val="00D90143"/>
    <w:rsid w:val="00D9045A"/>
    <w:rsid w:val="00D909C7"/>
    <w:rsid w:val="00D91BED"/>
    <w:rsid w:val="00D9355B"/>
    <w:rsid w:val="00D93C7A"/>
    <w:rsid w:val="00D944AE"/>
    <w:rsid w:val="00D96E8C"/>
    <w:rsid w:val="00D971CC"/>
    <w:rsid w:val="00D97EC9"/>
    <w:rsid w:val="00DA055B"/>
    <w:rsid w:val="00DA08DE"/>
    <w:rsid w:val="00DA12BD"/>
    <w:rsid w:val="00DA2892"/>
    <w:rsid w:val="00DA30F1"/>
    <w:rsid w:val="00DA3299"/>
    <w:rsid w:val="00DA38E2"/>
    <w:rsid w:val="00DA52B7"/>
    <w:rsid w:val="00DA6EC2"/>
    <w:rsid w:val="00DA74F8"/>
    <w:rsid w:val="00DB01C0"/>
    <w:rsid w:val="00DB0C7C"/>
    <w:rsid w:val="00DB1019"/>
    <w:rsid w:val="00DB10F1"/>
    <w:rsid w:val="00DB3A48"/>
    <w:rsid w:val="00DB6513"/>
    <w:rsid w:val="00DB7340"/>
    <w:rsid w:val="00DC0231"/>
    <w:rsid w:val="00DC09C8"/>
    <w:rsid w:val="00DC0BA5"/>
    <w:rsid w:val="00DC0FC2"/>
    <w:rsid w:val="00DC2888"/>
    <w:rsid w:val="00DC28BE"/>
    <w:rsid w:val="00DC4976"/>
    <w:rsid w:val="00DC4B73"/>
    <w:rsid w:val="00DC60FA"/>
    <w:rsid w:val="00DC644E"/>
    <w:rsid w:val="00DC695C"/>
    <w:rsid w:val="00DC69C2"/>
    <w:rsid w:val="00DC70DB"/>
    <w:rsid w:val="00DC7C84"/>
    <w:rsid w:val="00DD0D3B"/>
    <w:rsid w:val="00DD1155"/>
    <w:rsid w:val="00DD2A37"/>
    <w:rsid w:val="00DD34B4"/>
    <w:rsid w:val="00DD4133"/>
    <w:rsid w:val="00DD4D59"/>
    <w:rsid w:val="00DD4EED"/>
    <w:rsid w:val="00DD5A20"/>
    <w:rsid w:val="00DD5E50"/>
    <w:rsid w:val="00DD5F0B"/>
    <w:rsid w:val="00DD643E"/>
    <w:rsid w:val="00DD6E90"/>
    <w:rsid w:val="00DE0FF5"/>
    <w:rsid w:val="00DE1A74"/>
    <w:rsid w:val="00DE3696"/>
    <w:rsid w:val="00DE3C44"/>
    <w:rsid w:val="00DE4110"/>
    <w:rsid w:val="00DE50B8"/>
    <w:rsid w:val="00DE56F3"/>
    <w:rsid w:val="00DE6283"/>
    <w:rsid w:val="00DE6DA1"/>
    <w:rsid w:val="00DE71C1"/>
    <w:rsid w:val="00DE7627"/>
    <w:rsid w:val="00DF114D"/>
    <w:rsid w:val="00DF1B73"/>
    <w:rsid w:val="00DF321D"/>
    <w:rsid w:val="00DF3A06"/>
    <w:rsid w:val="00DF4445"/>
    <w:rsid w:val="00DF6DBA"/>
    <w:rsid w:val="00DF6E26"/>
    <w:rsid w:val="00DF70D6"/>
    <w:rsid w:val="00DF7722"/>
    <w:rsid w:val="00DF797D"/>
    <w:rsid w:val="00E000E7"/>
    <w:rsid w:val="00E006C6"/>
    <w:rsid w:val="00E00862"/>
    <w:rsid w:val="00E0102E"/>
    <w:rsid w:val="00E010C6"/>
    <w:rsid w:val="00E01FAA"/>
    <w:rsid w:val="00E0224C"/>
    <w:rsid w:val="00E023E7"/>
    <w:rsid w:val="00E02C41"/>
    <w:rsid w:val="00E04EF9"/>
    <w:rsid w:val="00E0597F"/>
    <w:rsid w:val="00E06761"/>
    <w:rsid w:val="00E06C85"/>
    <w:rsid w:val="00E06CED"/>
    <w:rsid w:val="00E0772B"/>
    <w:rsid w:val="00E10380"/>
    <w:rsid w:val="00E1093F"/>
    <w:rsid w:val="00E10A62"/>
    <w:rsid w:val="00E10DF6"/>
    <w:rsid w:val="00E11117"/>
    <w:rsid w:val="00E11712"/>
    <w:rsid w:val="00E11DEF"/>
    <w:rsid w:val="00E1220F"/>
    <w:rsid w:val="00E14119"/>
    <w:rsid w:val="00E14663"/>
    <w:rsid w:val="00E159FE"/>
    <w:rsid w:val="00E15BB7"/>
    <w:rsid w:val="00E164E1"/>
    <w:rsid w:val="00E1656B"/>
    <w:rsid w:val="00E200B4"/>
    <w:rsid w:val="00E20764"/>
    <w:rsid w:val="00E208B9"/>
    <w:rsid w:val="00E2200A"/>
    <w:rsid w:val="00E22C15"/>
    <w:rsid w:val="00E24843"/>
    <w:rsid w:val="00E24910"/>
    <w:rsid w:val="00E252A7"/>
    <w:rsid w:val="00E26AB5"/>
    <w:rsid w:val="00E26C06"/>
    <w:rsid w:val="00E2709C"/>
    <w:rsid w:val="00E3032A"/>
    <w:rsid w:val="00E3068D"/>
    <w:rsid w:val="00E30736"/>
    <w:rsid w:val="00E30B25"/>
    <w:rsid w:val="00E33497"/>
    <w:rsid w:val="00E3426B"/>
    <w:rsid w:val="00E3440D"/>
    <w:rsid w:val="00E366CA"/>
    <w:rsid w:val="00E36C46"/>
    <w:rsid w:val="00E36C64"/>
    <w:rsid w:val="00E36D04"/>
    <w:rsid w:val="00E4024F"/>
    <w:rsid w:val="00E42119"/>
    <w:rsid w:val="00E4217F"/>
    <w:rsid w:val="00E42B82"/>
    <w:rsid w:val="00E43C7C"/>
    <w:rsid w:val="00E44484"/>
    <w:rsid w:val="00E45329"/>
    <w:rsid w:val="00E45AD2"/>
    <w:rsid w:val="00E467FB"/>
    <w:rsid w:val="00E46ECA"/>
    <w:rsid w:val="00E500CB"/>
    <w:rsid w:val="00E50285"/>
    <w:rsid w:val="00E50323"/>
    <w:rsid w:val="00E5109E"/>
    <w:rsid w:val="00E525AF"/>
    <w:rsid w:val="00E52C01"/>
    <w:rsid w:val="00E538AA"/>
    <w:rsid w:val="00E55ACA"/>
    <w:rsid w:val="00E55B1E"/>
    <w:rsid w:val="00E568B3"/>
    <w:rsid w:val="00E57880"/>
    <w:rsid w:val="00E60C08"/>
    <w:rsid w:val="00E640F6"/>
    <w:rsid w:val="00E642B5"/>
    <w:rsid w:val="00E6571E"/>
    <w:rsid w:val="00E67F13"/>
    <w:rsid w:val="00E70FB0"/>
    <w:rsid w:val="00E71FC1"/>
    <w:rsid w:val="00E730DA"/>
    <w:rsid w:val="00E736A0"/>
    <w:rsid w:val="00E740CE"/>
    <w:rsid w:val="00E74D6F"/>
    <w:rsid w:val="00E75086"/>
    <w:rsid w:val="00E76B85"/>
    <w:rsid w:val="00E77D4B"/>
    <w:rsid w:val="00E829FA"/>
    <w:rsid w:val="00E82CB5"/>
    <w:rsid w:val="00E834E8"/>
    <w:rsid w:val="00E84140"/>
    <w:rsid w:val="00E84886"/>
    <w:rsid w:val="00E84955"/>
    <w:rsid w:val="00E85508"/>
    <w:rsid w:val="00E9020B"/>
    <w:rsid w:val="00E9040B"/>
    <w:rsid w:val="00E9095C"/>
    <w:rsid w:val="00E91901"/>
    <w:rsid w:val="00E92522"/>
    <w:rsid w:val="00E93312"/>
    <w:rsid w:val="00E9438E"/>
    <w:rsid w:val="00E947E7"/>
    <w:rsid w:val="00E95738"/>
    <w:rsid w:val="00E959D1"/>
    <w:rsid w:val="00E96B3C"/>
    <w:rsid w:val="00E97558"/>
    <w:rsid w:val="00E97E8D"/>
    <w:rsid w:val="00E97FF4"/>
    <w:rsid w:val="00EA114E"/>
    <w:rsid w:val="00EA156B"/>
    <w:rsid w:val="00EA24DD"/>
    <w:rsid w:val="00EA2922"/>
    <w:rsid w:val="00EA3705"/>
    <w:rsid w:val="00EA468E"/>
    <w:rsid w:val="00EA5D5E"/>
    <w:rsid w:val="00EA63D4"/>
    <w:rsid w:val="00EA7C87"/>
    <w:rsid w:val="00EB0729"/>
    <w:rsid w:val="00EB25DA"/>
    <w:rsid w:val="00EB334D"/>
    <w:rsid w:val="00EB3C00"/>
    <w:rsid w:val="00EB401A"/>
    <w:rsid w:val="00EB444E"/>
    <w:rsid w:val="00EB450E"/>
    <w:rsid w:val="00EB47DE"/>
    <w:rsid w:val="00EB4EB6"/>
    <w:rsid w:val="00EB528A"/>
    <w:rsid w:val="00EB685A"/>
    <w:rsid w:val="00EB6C44"/>
    <w:rsid w:val="00EB7590"/>
    <w:rsid w:val="00EB7680"/>
    <w:rsid w:val="00EB7C38"/>
    <w:rsid w:val="00EC0532"/>
    <w:rsid w:val="00EC10A9"/>
    <w:rsid w:val="00EC1A5B"/>
    <w:rsid w:val="00EC2EA2"/>
    <w:rsid w:val="00EC3CF7"/>
    <w:rsid w:val="00EC3D36"/>
    <w:rsid w:val="00EC44B4"/>
    <w:rsid w:val="00EC4DE5"/>
    <w:rsid w:val="00EC5535"/>
    <w:rsid w:val="00EC5AE4"/>
    <w:rsid w:val="00EC7B5B"/>
    <w:rsid w:val="00ED0732"/>
    <w:rsid w:val="00ED1381"/>
    <w:rsid w:val="00ED36FF"/>
    <w:rsid w:val="00ED42C0"/>
    <w:rsid w:val="00ED4838"/>
    <w:rsid w:val="00ED4859"/>
    <w:rsid w:val="00ED56D7"/>
    <w:rsid w:val="00EE071F"/>
    <w:rsid w:val="00EE3669"/>
    <w:rsid w:val="00EE4202"/>
    <w:rsid w:val="00EE4996"/>
    <w:rsid w:val="00EE515A"/>
    <w:rsid w:val="00EE5162"/>
    <w:rsid w:val="00EE5364"/>
    <w:rsid w:val="00EF06D9"/>
    <w:rsid w:val="00EF0FE7"/>
    <w:rsid w:val="00EF459A"/>
    <w:rsid w:val="00F0082B"/>
    <w:rsid w:val="00F02ED8"/>
    <w:rsid w:val="00F037E2"/>
    <w:rsid w:val="00F04229"/>
    <w:rsid w:val="00F04643"/>
    <w:rsid w:val="00F052E7"/>
    <w:rsid w:val="00F05B44"/>
    <w:rsid w:val="00F06433"/>
    <w:rsid w:val="00F078BF"/>
    <w:rsid w:val="00F102AF"/>
    <w:rsid w:val="00F112D0"/>
    <w:rsid w:val="00F11C04"/>
    <w:rsid w:val="00F128F6"/>
    <w:rsid w:val="00F130FC"/>
    <w:rsid w:val="00F14060"/>
    <w:rsid w:val="00F14E41"/>
    <w:rsid w:val="00F15C0D"/>
    <w:rsid w:val="00F160B7"/>
    <w:rsid w:val="00F16965"/>
    <w:rsid w:val="00F16AED"/>
    <w:rsid w:val="00F208E9"/>
    <w:rsid w:val="00F21E82"/>
    <w:rsid w:val="00F22028"/>
    <w:rsid w:val="00F232CC"/>
    <w:rsid w:val="00F23E4C"/>
    <w:rsid w:val="00F2435A"/>
    <w:rsid w:val="00F2463D"/>
    <w:rsid w:val="00F247D6"/>
    <w:rsid w:val="00F25714"/>
    <w:rsid w:val="00F2763B"/>
    <w:rsid w:val="00F30307"/>
    <w:rsid w:val="00F3095A"/>
    <w:rsid w:val="00F309B6"/>
    <w:rsid w:val="00F31093"/>
    <w:rsid w:val="00F319E6"/>
    <w:rsid w:val="00F325B1"/>
    <w:rsid w:val="00F33D51"/>
    <w:rsid w:val="00F3444D"/>
    <w:rsid w:val="00F350A0"/>
    <w:rsid w:val="00F35188"/>
    <w:rsid w:val="00F354AE"/>
    <w:rsid w:val="00F35CCE"/>
    <w:rsid w:val="00F37257"/>
    <w:rsid w:val="00F372E0"/>
    <w:rsid w:val="00F41C39"/>
    <w:rsid w:val="00F41F30"/>
    <w:rsid w:val="00F42025"/>
    <w:rsid w:val="00F428C8"/>
    <w:rsid w:val="00F42FCD"/>
    <w:rsid w:val="00F43A22"/>
    <w:rsid w:val="00F458B2"/>
    <w:rsid w:val="00F45BCD"/>
    <w:rsid w:val="00F4619D"/>
    <w:rsid w:val="00F51B7F"/>
    <w:rsid w:val="00F51EE2"/>
    <w:rsid w:val="00F51F71"/>
    <w:rsid w:val="00F5271A"/>
    <w:rsid w:val="00F52EA8"/>
    <w:rsid w:val="00F52EDB"/>
    <w:rsid w:val="00F52EDD"/>
    <w:rsid w:val="00F530B4"/>
    <w:rsid w:val="00F53120"/>
    <w:rsid w:val="00F54C9B"/>
    <w:rsid w:val="00F56032"/>
    <w:rsid w:val="00F562A3"/>
    <w:rsid w:val="00F57430"/>
    <w:rsid w:val="00F57EDA"/>
    <w:rsid w:val="00F60654"/>
    <w:rsid w:val="00F6158A"/>
    <w:rsid w:val="00F61CC7"/>
    <w:rsid w:val="00F62ED9"/>
    <w:rsid w:val="00F63347"/>
    <w:rsid w:val="00F64FBA"/>
    <w:rsid w:val="00F67DB5"/>
    <w:rsid w:val="00F70465"/>
    <w:rsid w:val="00F71566"/>
    <w:rsid w:val="00F75888"/>
    <w:rsid w:val="00F7772B"/>
    <w:rsid w:val="00F80144"/>
    <w:rsid w:val="00F80D7C"/>
    <w:rsid w:val="00F80FA2"/>
    <w:rsid w:val="00F81DAF"/>
    <w:rsid w:val="00F82445"/>
    <w:rsid w:val="00F83917"/>
    <w:rsid w:val="00F83E8C"/>
    <w:rsid w:val="00F85D10"/>
    <w:rsid w:val="00F9114A"/>
    <w:rsid w:val="00F9318C"/>
    <w:rsid w:val="00F94BEF"/>
    <w:rsid w:val="00F95C50"/>
    <w:rsid w:val="00F95DD9"/>
    <w:rsid w:val="00F95F98"/>
    <w:rsid w:val="00F97AF8"/>
    <w:rsid w:val="00F97F73"/>
    <w:rsid w:val="00FA02CE"/>
    <w:rsid w:val="00FA154B"/>
    <w:rsid w:val="00FA4A20"/>
    <w:rsid w:val="00FA4AC9"/>
    <w:rsid w:val="00FA6525"/>
    <w:rsid w:val="00FB0196"/>
    <w:rsid w:val="00FB0CA2"/>
    <w:rsid w:val="00FB1D98"/>
    <w:rsid w:val="00FB1DD3"/>
    <w:rsid w:val="00FB27EE"/>
    <w:rsid w:val="00FB2E5C"/>
    <w:rsid w:val="00FB4A43"/>
    <w:rsid w:val="00FB4F51"/>
    <w:rsid w:val="00FB5680"/>
    <w:rsid w:val="00FB5B76"/>
    <w:rsid w:val="00FB6791"/>
    <w:rsid w:val="00FB75FA"/>
    <w:rsid w:val="00FB7C4B"/>
    <w:rsid w:val="00FC1403"/>
    <w:rsid w:val="00FC180A"/>
    <w:rsid w:val="00FC4E6F"/>
    <w:rsid w:val="00FC5816"/>
    <w:rsid w:val="00FC607F"/>
    <w:rsid w:val="00FC640A"/>
    <w:rsid w:val="00FD01A4"/>
    <w:rsid w:val="00FD13D2"/>
    <w:rsid w:val="00FD1F78"/>
    <w:rsid w:val="00FD3E41"/>
    <w:rsid w:val="00FD4009"/>
    <w:rsid w:val="00FD532D"/>
    <w:rsid w:val="00FD5377"/>
    <w:rsid w:val="00FD6229"/>
    <w:rsid w:val="00FD6DB7"/>
    <w:rsid w:val="00FE14C8"/>
    <w:rsid w:val="00FE163B"/>
    <w:rsid w:val="00FE1E10"/>
    <w:rsid w:val="00FE29DB"/>
    <w:rsid w:val="00FE3B31"/>
    <w:rsid w:val="00FE3BD2"/>
    <w:rsid w:val="00FE3DF4"/>
    <w:rsid w:val="00FE494E"/>
    <w:rsid w:val="00FE5643"/>
    <w:rsid w:val="00FE57DC"/>
    <w:rsid w:val="00FE7AE9"/>
    <w:rsid w:val="00FE7CCD"/>
    <w:rsid w:val="00FF349F"/>
    <w:rsid w:val="00FF52C2"/>
    <w:rsid w:val="00FF5AF6"/>
    <w:rsid w:val="00FF6E6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1AB5"/>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11AB5"/>
    <w:rPr>
      <w:rFonts w:ascii="Tahoma" w:hAnsi="Tahoma" w:cs="Tahoma"/>
      <w:sz w:val="16"/>
      <w:szCs w:val="16"/>
    </w:rPr>
  </w:style>
  <w:style w:type="character" w:customStyle="1" w:styleId="BalloonTextChar">
    <w:name w:val="Balloon Text Char"/>
    <w:basedOn w:val="DefaultParagraphFont"/>
    <w:link w:val="BalloonText"/>
    <w:uiPriority w:val="99"/>
    <w:semiHidden/>
    <w:rsid w:val="00B11AB5"/>
    <w:rPr>
      <w:rFonts w:ascii="Tahoma" w:eastAsia="Times New Roman" w:hAnsi="Tahoma" w:cs="Tahoma"/>
      <w:sz w:val="16"/>
      <w:szCs w:val="16"/>
    </w:rPr>
  </w:style>
  <w:style w:type="character" w:styleId="Hyperlink">
    <w:name w:val="Hyperlink"/>
    <w:basedOn w:val="DefaultParagraphFont"/>
    <w:rsid w:val="006E0689"/>
    <w:rPr>
      <w:color w:val="0000FF"/>
      <w:u w:val="single"/>
    </w:rPr>
  </w:style>
  <w:style w:type="paragraph" w:styleId="Header">
    <w:name w:val="header"/>
    <w:basedOn w:val="Normal"/>
    <w:link w:val="HeaderChar"/>
    <w:uiPriority w:val="99"/>
    <w:semiHidden/>
    <w:unhideWhenUsed/>
    <w:rsid w:val="007749B3"/>
    <w:pPr>
      <w:tabs>
        <w:tab w:val="center" w:pos="4680"/>
        <w:tab w:val="right" w:pos="9360"/>
      </w:tabs>
    </w:pPr>
  </w:style>
  <w:style w:type="character" w:customStyle="1" w:styleId="HeaderChar">
    <w:name w:val="Header Char"/>
    <w:basedOn w:val="DefaultParagraphFont"/>
    <w:link w:val="Header"/>
    <w:uiPriority w:val="99"/>
    <w:semiHidden/>
    <w:rsid w:val="007749B3"/>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7749B3"/>
    <w:pPr>
      <w:tabs>
        <w:tab w:val="center" w:pos="4680"/>
        <w:tab w:val="right" w:pos="9360"/>
      </w:tabs>
    </w:pPr>
  </w:style>
  <w:style w:type="character" w:customStyle="1" w:styleId="FooterChar">
    <w:name w:val="Footer Char"/>
    <w:basedOn w:val="DefaultParagraphFont"/>
    <w:link w:val="Footer"/>
    <w:uiPriority w:val="99"/>
    <w:semiHidden/>
    <w:rsid w:val="007749B3"/>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D528FB"/>
    <w:rPr>
      <w:sz w:val="20"/>
      <w:szCs w:val="20"/>
    </w:rPr>
  </w:style>
  <w:style w:type="character" w:customStyle="1" w:styleId="FootnoteTextChar">
    <w:name w:val="Footnote Text Char"/>
    <w:basedOn w:val="DefaultParagraphFont"/>
    <w:link w:val="FootnoteText"/>
    <w:uiPriority w:val="99"/>
    <w:semiHidden/>
    <w:rsid w:val="00D528FB"/>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D528FB"/>
    <w:rPr>
      <w:vertAlign w:val="superscript"/>
    </w:rPr>
  </w:style>
  <w:style w:type="character" w:styleId="CommentReference">
    <w:name w:val="annotation reference"/>
    <w:basedOn w:val="DefaultParagraphFont"/>
    <w:uiPriority w:val="99"/>
    <w:semiHidden/>
    <w:unhideWhenUsed/>
    <w:rsid w:val="00EF06D9"/>
    <w:rPr>
      <w:sz w:val="16"/>
      <w:szCs w:val="16"/>
    </w:rPr>
  </w:style>
  <w:style w:type="paragraph" w:styleId="CommentText">
    <w:name w:val="annotation text"/>
    <w:basedOn w:val="Normal"/>
    <w:link w:val="CommentTextChar"/>
    <w:uiPriority w:val="99"/>
    <w:semiHidden/>
    <w:unhideWhenUsed/>
    <w:rsid w:val="00EF06D9"/>
    <w:rPr>
      <w:sz w:val="20"/>
      <w:szCs w:val="20"/>
    </w:rPr>
  </w:style>
  <w:style w:type="character" w:customStyle="1" w:styleId="CommentTextChar">
    <w:name w:val="Comment Text Char"/>
    <w:basedOn w:val="DefaultParagraphFont"/>
    <w:link w:val="CommentText"/>
    <w:uiPriority w:val="99"/>
    <w:semiHidden/>
    <w:rsid w:val="00EF06D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F06D9"/>
    <w:rPr>
      <w:b/>
      <w:bCs/>
    </w:rPr>
  </w:style>
  <w:style w:type="character" w:customStyle="1" w:styleId="CommentSubjectChar">
    <w:name w:val="Comment Subject Char"/>
    <w:basedOn w:val="CommentTextChar"/>
    <w:link w:val="CommentSubject"/>
    <w:uiPriority w:val="99"/>
    <w:semiHidden/>
    <w:rsid w:val="00EF06D9"/>
    <w:rPr>
      <w:rFonts w:ascii="Times New Roman" w:eastAsia="Times New Roman" w:hAnsi="Times New Roman" w:cs="Times New Roman"/>
      <w:b/>
      <w:bCs/>
      <w:sz w:val="20"/>
      <w:szCs w:val="20"/>
    </w:rPr>
  </w:style>
  <w:style w:type="character" w:customStyle="1" w:styleId="googqs-tidbit">
    <w:name w:val="goog_qs-tidbit"/>
    <w:basedOn w:val="DefaultParagraphFont"/>
    <w:rsid w:val="00B3595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1AB5"/>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11AB5"/>
    <w:rPr>
      <w:rFonts w:ascii="Tahoma" w:hAnsi="Tahoma" w:cs="Tahoma"/>
      <w:sz w:val="16"/>
      <w:szCs w:val="16"/>
    </w:rPr>
  </w:style>
  <w:style w:type="character" w:customStyle="1" w:styleId="BalloonTextChar">
    <w:name w:val="Balloon Text Char"/>
    <w:basedOn w:val="DefaultParagraphFont"/>
    <w:link w:val="BalloonText"/>
    <w:uiPriority w:val="99"/>
    <w:semiHidden/>
    <w:rsid w:val="00B11AB5"/>
    <w:rPr>
      <w:rFonts w:ascii="Tahoma" w:eastAsia="Times New Roman" w:hAnsi="Tahoma" w:cs="Tahoma"/>
      <w:sz w:val="16"/>
      <w:szCs w:val="16"/>
    </w:rPr>
  </w:style>
  <w:style w:type="character" w:styleId="Hyperlink">
    <w:name w:val="Hyperlink"/>
    <w:basedOn w:val="DefaultParagraphFont"/>
    <w:rsid w:val="006E0689"/>
    <w:rPr>
      <w:color w:val="0000FF"/>
      <w:u w:val="single"/>
    </w:rPr>
  </w:style>
  <w:style w:type="paragraph" w:styleId="Header">
    <w:name w:val="header"/>
    <w:basedOn w:val="Normal"/>
    <w:link w:val="HeaderChar"/>
    <w:uiPriority w:val="99"/>
    <w:semiHidden/>
    <w:unhideWhenUsed/>
    <w:rsid w:val="007749B3"/>
    <w:pPr>
      <w:tabs>
        <w:tab w:val="center" w:pos="4680"/>
        <w:tab w:val="right" w:pos="9360"/>
      </w:tabs>
    </w:pPr>
  </w:style>
  <w:style w:type="character" w:customStyle="1" w:styleId="HeaderChar">
    <w:name w:val="Header Char"/>
    <w:basedOn w:val="DefaultParagraphFont"/>
    <w:link w:val="Header"/>
    <w:uiPriority w:val="99"/>
    <w:semiHidden/>
    <w:rsid w:val="007749B3"/>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7749B3"/>
    <w:pPr>
      <w:tabs>
        <w:tab w:val="center" w:pos="4680"/>
        <w:tab w:val="right" w:pos="9360"/>
      </w:tabs>
    </w:pPr>
  </w:style>
  <w:style w:type="character" w:customStyle="1" w:styleId="FooterChar">
    <w:name w:val="Footer Char"/>
    <w:basedOn w:val="DefaultParagraphFont"/>
    <w:link w:val="Footer"/>
    <w:uiPriority w:val="99"/>
    <w:semiHidden/>
    <w:rsid w:val="007749B3"/>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D528FB"/>
    <w:rPr>
      <w:sz w:val="20"/>
      <w:szCs w:val="20"/>
    </w:rPr>
  </w:style>
  <w:style w:type="character" w:customStyle="1" w:styleId="FootnoteTextChar">
    <w:name w:val="Footnote Text Char"/>
    <w:basedOn w:val="DefaultParagraphFont"/>
    <w:link w:val="FootnoteText"/>
    <w:uiPriority w:val="99"/>
    <w:semiHidden/>
    <w:rsid w:val="00D528FB"/>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D528FB"/>
    <w:rPr>
      <w:vertAlign w:val="superscript"/>
    </w:rPr>
  </w:style>
  <w:style w:type="character" w:styleId="CommentReference">
    <w:name w:val="annotation reference"/>
    <w:basedOn w:val="DefaultParagraphFont"/>
    <w:uiPriority w:val="99"/>
    <w:semiHidden/>
    <w:unhideWhenUsed/>
    <w:rsid w:val="00EF06D9"/>
    <w:rPr>
      <w:sz w:val="16"/>
      <w:szCs w:val="16"/>
    </w:rPr>
  </w:style>
  <w:style w:type="paragraph" w:styleId="CommentText">
    <w:name w:val="annotation text"/>
    <w:basedOn w:val="Normal"/>
    <w:link w:val="CommentTextChar"/>
    <w:uiPriority w:val="99"/>
    <w:semiHidden/>
    <w:unhideWhenUsed/>
    <w:rsid w:val="00EF06D9"/>
    <w:rPr>
      <w:sz w:val="20"/>
      <w:szCs w:val="20"/>
    </w:rPr>
  </w:style>
  <w:style w:type="character" w:customStyle="1" w:styleId="CommentTextChar">
    <w:name w:val="Comment Text Char"/>
    <w:basedOn w:val="DefaultParagraphFont"/>
    <w:link w:val="CommentText"/>
    <w:uiPriority w:val="99"/>
    <w:semiHidden/>
    <w:rsid w:val="00EF06D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F06D9"/>
    <w:rPr>
      <w:b/>
      <w:bCs/>
    </w:rPr>
  </w:style>
  <w:style w:type="character" w:customStyle="1" w:styleId="CommentSubjectChar">
    <w:name w:val="Comment Subject Char"/>
    <w:basedOn w:val="CommentTextChar"/>
    <w:link w:val="CommentSubject"/>
    <w:uiPriority w:val="99"/>
    <w:semiHidden/>
    <w:rsid w:val="00EF06D9"/>
    <w:rPr>
      <w:rFonts w:ascii="Times New Roman" w:eastAsia="Times New Roman" w:hAnsi="Times New Roman" w:cs="Times New Roman"/>
      <w:b/>
      <w:bCs/>
      <w:sz w:val="20"/>
      <w:szCs w:val="20"/>
    </w:rPr>
  </w:style>
  <w:style w:type="character" w:customStyle="1" w:styleId="googqs-tidbit">
    <w:name w:val="goog_qs-tidbit"/>
    <w:basedOn w:val="DefaultParagraphFont"/>
    <w:rsid w:val="00B35955"/>
  </w:style>
</w:styles>
</file>

<file path=word/webSettings.xml><?xml version="1.0" encoding="utf-8"?>
<w:webSettings xmlns:r="http://schemas.openxmlformats.org/officeDocument/2006/relationships" xmlns:w="http://schemas.openxmlformats.org/wordprocessingml/2006/main">
  <w:divs>
    <w:div w:id="22560679">
      <w:bodyDiv w:val="1"/>
      <w:marLeft w:val="0"/>
      <w:marRight w:val="0"/>
      <w:marTop w:val="0"/>
      <w:marBottom w:val="0"/>
      <w:divBdr>
        <w:top w:val="none" w:sz="0" w:space="0" w:color="auto"/>
        <w:left w:val="none" w:sz="0" w:space="0" w:color="auto"/>
        <w:bottom w:val="none" w:sz="0" w:space="0" w:color="auto"/>
        <w:right w:val="none" w:sz="0" w:space="0" w:color="auto"/>
      </w:divBdr>
    </w:div>
    <w:div w:id="334456846">
      <w:bodyDiv w:val="1"/>
      <w:marLeft w:val="0"/>
      <w:marRight w:val="0"/>
      <w:marTop w:val="0"/>
      <w:marBottom w:val="0"/>
      <w:divBdr>
        <w:top w:val="none" w:sz="0" w:space="0" w:color="auto"/>
        <w:left w:val="none" w:sz="0" w:space="0" w:color="auto"/>
        <w:bottom w:val="none" w:sz="0" w:space="0" w:color="auto"/>
        <w:right w:val="none" w:sz="0" w:space="0" w:color="auto"/>
      </w:divBdr>
    </w:div>
    <w:div w:id="1746879369">
      <w:bodyDiv w:val="1"/>
      <w:marLeft w:val="0"/>
      <w:marRight w:val="0"/>
      <w:marTop w:val="0"/>
      <w:marBottom w:val="0"/>
      <w:divBdr>
        <w:top w:val="none" w:sz="0" w:space="0" w:color="auto"/>
        <w:left w:val="none" w:sz="0" w:space="0" w:color="auto"/>
        <w:bottom w:val="none" w:sz="0" w:space="0" w:color="auto"/>
        <w:right w:val="none" w:sz="0" w:space="0" w:color="auto"/>
      </w:divBdr>
    </w:div>
    <w:div w:id="1809588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msheikh1@worldbank.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ichand@worldbank.org" TargetMode="Externa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hyperlink" Target="mailto:mtuckprimdahl@worldbank.org" TargetMode="External"/><Relationship Id="rId4" Type="http://schemas.openxmlformats.org/officeDocument/2006/relationships/webSettings" Target="webSettings.xml"/><Relationship Id="rId9" Type="http://schemas.openxmlformats.org/officeDocument/2006/relationships/hyperlink" Target="http://www.worldbank.org/gmr2013"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98EDCE-019B-4EE4-88CD-5E871B8F1D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976</Words>
  <Characters>5567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The World Bank Group</Company>
  <LinksUpToDate>false</LinksUpToDate>
  <CharactersWithSpaces>6530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wb369602</dc:creator>
  <cp:lastModifiedBy>wb369602</cp:lastModifiedBy>
  <cp:revision>15</cp:revision>
  <cp:lastPrinted>2013-04-11T17:55:00Z</cp:lastPrinted>
  <dcterms:created xsi:type="dcterms:W3CDTF">2013-04-11T17:55:00Z</dcterms:created>
  <dcterms:modified xsi:type="dcterms:W3CDTF">2013-04-11T22:27:00Z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-671657287</vt:i4>
  </property>
  <property fmtid="{D5CDD505-2E9C-101B-9397-08002B2CF9AE}" pid="3" name="_NewReviewCycle">
    <vt:lpwstr/>
  </property>
  <property fmtid="{D5CDD505-2E9C-101B-9397-08002B2CF9AE}" pid="4" name="_EmailSubject">
    <vt:lpwstr>Awaiting IMF clearance of GMR news release_Pls use this draft</vt:lpwstr>
  </property>
  <property fmtid="{D5CDD505-2E9C-101B-9397-08002B2CF9AE}" pid="5" name="_AuthorEmail">
    <vt:lpwstr>LNIELSEN@imf.org</vt:lpwstr>
  </property>
  <property fmtid="{D5CDD505-2E9C-101B-9397-08002B2CF9AE}" pid="6" name="_AuthorEmailDisplayName">
    <vt:lpwstr>Nielsen, Lynge</vt:lpwstr>
  </property>
  <property fmtid="{D5CDD505-2E9C-101B-9397-08002B2CF9AE}" pid="7" name="_ReviewingToolsShownOnce">
    <vt:lpwstr/>
  </property>
</Properties>
</file>